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384" w:rsidRPr="00AA727D" w:rsidRDefault="00097C39" w:rsidP="00A30384">
      <w:pPr>
        <w:pStyle w:val="CRCoverPage"/>
        <w:tabs>
          <w:tab w:val="right" w:pos="9639"/>
        </w:tabs>
        <w:spacing w:after="0"/>
        <w:rPr>
          <w:b/>
          <w:i/>
          <w:noProof/>
          <w:sz w:val="24"/>
          <w:szCs w:val="24"/>
        </w:rPr>
      </w:pPr>
      <w:r w:rsidRPr="00CF457F">
        <w:rPr>
          <w:b/>
          <w:bCs/>
          <w:noProof/>
          <w:sz w:val="24"/>
          <w:lang w:eastAsia="zh-TW"/>
        </w:rPr>
        <w:t xml:space="preserve">3GPP TSG RAN WG1 </w:t>
      </w:r>
      <w:r w:rsidRPr="00CC0907">
        <w:rPr>
          <w:b/>
          <w:bCs/>
          <w:noProof/>
          <w:sz w:val="24"/>
          <w:lang w:eastAsia="zh-TW"/>
        </w:rPr>
        <w:t>Meeting AH 1801</w:t>
      </w:r>
      <w:r w:rsidR="00A30384">
        <w:rPr>
          <w:b/>
          <w:i/>
          <w:noProof/>
          <w:sz w:val="24"/>
          <w:lang w:eastAsia="zh-TW"/>
        </w:rPr>
        <w:t xml:space="preserve"> </w:t>
      </w:r>
      <w:r w:rsidR="00A30384">
        <w:rPr>
          <w:b/>
          <w:i/>
          <w:noProof/>
          <w:sz w:val="28"/>
          <w:lang w:eastAsia="zh-TW"/>
        </w:rPr>
        <w:tab/>
      </w:r>
      <w:r w:rsidRPr="00814871">
        <w:rPr>
          <w:rFonts w:cs="Arial"/>
          <w:b/>
          <w:sz w:val="24"/>
          <w:szCs w:val="24"/>
          <w:lang w:eastAsia="zh-TW"/>
        </w:rPr>
        <w:t>R1-1</w:t>
      </w:r>
      <w:r>
        <w:rPr>
          <w:rFonts w:cs="Arial" w:hint="eastAsia"/>
          <w:b/>
          <w:sz w:val="24"/>
          <w:szCs w:val="24"/>
          <w:lang w:eastAsia="zh-TW"/>
        </w:rPr>
        <w:t>8</w:t>
      </w:r>
      <w:r w:rsidR="004009E4">
        <w:rPr>
          <w:rFonts w:cs="Arial" w:hint="eastAsia"/>
          <w:b/>
          <w:sz w:val="24"/>
          <w:szCs w:val="24"/>
          <w:lang w:eastAsia="zh-TW"/>
        </w:rPr>
        <w:t>00767</w:t>
      </w:r>
      <w:bookmarkStart w:id="0" w:name="_GoBack"/>
      <w:bookmarkEnd w:id="0"/>
    </w:p>
    <w:p w:rsidR="00A30384" w:rsidRPr="004724AF" w:rsidRDefault="00097C39" w:rsidP="00A30384">
      <w:pPr>
        <w:pStyle w:val="3GPPHeader"/>
        <w:spacing w:afterLines="50" w:after="120"/>
        <w:rPr>
          <w:lang w:val="pt-BR"/>
        </w:rPr>
      </w:pPr>
      <w:r w:rsidRPr="00CC0907">
        <w:rPr>
          <w:rFonts w:ascii="Arial" w:hAnsi="Arial"/>
          <w:bCs/>
          <w:noProof/>
          <w:lang w:eastAsia="zh-TW"/>
        </w:rPr>
        <w:t>Vancouver, Canada, January 22</w:t>
      </w:r>
      <w:r w:rsidRPr="00CC0907">
        <w:rPr>
          <w:rFonts w:ascii="Arial" w:hAnsi="Arial"/>
          <w:bCs/>
          <w:noProof/>
          <w:vertAlign w:val="superscript"/>
          <w:lang w:eastAsia="zh-TW"/>
        </w:rPr>
        <w:t>nd</w:t>
      </w:r>
      <w:r w:rsidRPr="00CC0907">
        <w:rPr>
          <w:rFonts w:ascii="Arial" w:hAnsi="Arial"/>
          <w:bCs/>
          <w:noProof/>
          <w:lang w:eastAsia="zh-TW"/>
        </w:rPr>
        <w:t xml:space="preserve"> – 26</w:t>
      </w:r>
      <w:r w:rsidRPr="00CC0907">
        <w:rPr>
          <w:rFonts w:ascii="Arial" w:hAnsi="Arial"/>
          <w:bCs/>
          <w:noProof/>
          <w:vertAlign w:val="superscript"/>
          <w:lang w:eastAsia="zh-TW"/>
        </w:rPr>
        <w:t>th</w:t>
      </w:r>
      <w:r w:rsidRPr="00CC0907">
        <w:rPr>
          <w:rFonts w:ascii="Arial" w:hAnsi="Arial"/>
          <w:bCs/>
          <w:noProof/>
          <w:lang w:eastAsia="zh-TW"/>
        </w:rPr>
        <w:t>, 2018</w:t>
      </w:r>
    </w:p>
    <w:p w:rsidR="00A30384" w:rsidRPr="00166217" w:rsidRDefault="00A30384" w:rsidP="00A30384">
      <w:pPr>
        <w:pStyle w:val="3GPPHeader"/>
        <w:spacing w:afterLines="50" w:after="12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CF457F">
        <w:rPr>
          <w:rFonts w:ascii="Arial" w:hAnsi="Arial" w:cs="Arial" w:hint="eastAsia"/>
          <w:sz w:val="22"/>
          <w:szCs w:val="22"/>
          <w:lang w:val="pt-BR" w:eastAsia="zh-TW"/>
        </w:rPr>
        <w:t>7.3.3.1</w:t>
      </w:r>
    </w:p>
    <w:p w:rsidR="00A30384" w:rsidRPr="00166217" w:rsidRDefault="00A30384" w:rsidP="00A30384">
      <w:pPr>
        <w:pStyle w:val="3GPPHeader"/>
        <w:spacing w:afterLines="50" w:after="12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r>
      <w:proofErr w:type="spellStart"/>
      <w:r w:rsidRPr="00166217">
        <w:rPr>
          <w:rFonts w:ascii="Arial" w:hAnsi="Arial" w:cs="Arial"/>
          <w:sz w:val="22"/>
          <w:szCs w:val="22"/>
          <w:lang w:val="en-US" w:eastAsia="zh-TW"/>
        </w:rPr>
        <w:t>ASUSTeK</w:t>
      </w:r>
      <w:proofErr w:type="spellEnd"/>
    </w:p>
    <w:p w:rsidR="00A30384" w:rsidRPr="00166217" w:rsidRDefault="00A30384" w:rsidP="00A30384">
      <w:pPr>
        <w:pStyle w:val="3GPPHeader"/>
        <w:spacing w:afterLines="50" w:after="12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hint="eastAsia"/>
          <w:sz w:val="22"/>
          <w:szCs w:val="22"/>
          <w:lang w:val="en-US" w:eastAsia="zh-TW"/>
        </w:rPr>
        <w:t xml:space="preserve">Discussion on </w:t>
      </w:r>
      <w:r w:rsidR="00CF457F">
        <w:rPr>
          <w:rFonts w:ascii="Arial" w:hAnsi="Arial" w:cs="Arial" w:hint="eastAsia"/>
          <w:sz w:val="22"/>
          <w:szCs w:val="22"/>
          <w:lang w:val="en-US" w:eastAsia="zh-TW"/>
        </w:rPr>
        <w:t>data scheduling</w:t>
      </w:r>
    </w:p>
    <w:p w:rsidR="00E47E1D" w:rsidRPr="00166217" w:rsidRDefault="00A30384" w:rsidP="00A30384">
      <w:pPr>
        <w:pStyle w:val="3GPPHeader"/>
        <w:spacing w:afterLines="50" w:after="120"/>
        <w:rPr>
          <w:rFonts w:ascii="Arial" w:hAnsi="Arial" w:cs="Arial"/>
          <w:sz w:val="22"/>
          <w:szCs w:val="22"/>
          <w:lang w:val="en-US"/>
        </w:rPr>
      </w:pPr>
      <w:r w:rsidRPr="00166217">
        <w:rPr>
          <w:rFonts w:ascii="Arial" w:hAnsi="Arial" w:cs="Arial"/>
          <w:sz w:val="22"/>
          <w:szCs w:val="22"/>
          <w:lang w:val="en-US"/>
        </w:rPr>
        <w:t>Document for:</w:t>
      </w:r>
      <w:r w:rsidRPr="00166217">
        <w:rPr>
          <w:rFonts w:ascii="Arial" w:hAnsi="Arial" w:cs="Arial"/>
          <w:sz w:val="22"/>
          <w:szCs w:val="22"/>
          <w:lang w:val="en-US"/>
        </w:rPr>
        <w:tab/>
        <w:t>Discussion</w:t>
      </w:r>
    </w:p>
    <w:p w:rsidR="00E47E1D" w:rsidRPr="008C081A" w:rsidRDefault="00E47E1D" w:rsidP="00E47E1D">
      <w:pPr>
        <w:pStyle w:val="1"/>
        <w:numPr>
          <w:ilvl w:val="0"/>
          <w:numId w:val="1"/>
        </w:numPr>
        <w:spacing w:beforeLines="50" w:before="120" w:afterLines="50" w:after="120"/>
        <w:rPr>
          <w:rFonts w:cs="Arial"/>
          <w:smallCaps/>
          <w:sz w:val="32"/>
          <w:szCs w:val="32"/>
        </w:rPr>
      </w:pPr>
      <w:r w:rsidRPr="008C081A">
        <w:rPr>
          <w:rFonts w:cs="Arial"/>
          <w:smallCaps/>
          <w:sz w:val="32"/>
          <w:szCs w:val="32"/>
        </w:rPr>
        <w:t>Introduction</w:t>
      </w:r>
    </w:p>
    <w:p w:rsidR="002801BB" w:rsidRDefault="00097C39" w:rsidP="00E47E1D">
      <w:pPr>
        <w:spacing w:beforeLines="50" w:before="120" w:afterLines="50" w:after="120"/>
        <w:jc w:val="both"/>
        <w:rPr>
          <w:sz w:val="22"/>
          <w:szCs w:val="22"/>
        </w:rPr>
      </w:pPr>
      <w:r>
        <w:rPr>
          <w:rFonts w:hint="eastAsia"/>
          <w:sz w:val="22"/>
          <w:szCs w:val="22"/>
        </w:rPr>
        <w:t xml:space="preserve">This contribution is a re-submission of </w:t>
      </w:r>
      <w:r w:rsidR="00BA6496">
        <w:rPr>
          <w:rFonts w:hint="eastAsia"/>
          <w:sz w:val="22"/>
          <w:szCs w:val="22"/>
        </w:rPr>
        <w:t>R1-</w:t>
      </w:r>
      <w:r>
        <w:rPr>
          <w:rFonts w:hint="eastAsia"/>
          <w:sz w:val="22"/>
          <w:szCs w:val="22"/>
        </w:rPr>
        <w:t xml:space="preserve">1720854. </w:t>
      </w:r>
      <w:r w:rsidR="002801BB">
        <w:rPr>
          <w:rFonts w:hint="eastAsia"/>
          <w:sz w:val="22"/>
          <w:szCs w:val="22"/>
        </w:rPr>
        <w:t>In RAN1 NR adhoc#2 meeting [</w:t>
      </w:r>
      <w:r w:rsidR="00146700">
        <w:rPr>
          <w:rFonts w:hint="eastAsia"/>
          <w:sz w:val="22"/>
          <w:szCs w:val="22"/>
        </w:rPr>
        <w:t>1</w:t>
      </w:r>
      <w:r w:rsidR="002801BB">
        <w:rPr>
          <w:rFonts w:hint="eastAsia"/>
          <w:sz w:val="22"/>
          <w:szCs w:val="22"/>
        </w:rPr>
        <w:t>], there is an agreement about CORESET (control resource set) configuration.</w:t>
      </w:r>
    </w:p>
    <w:tbl>
      <w:tblPr>
        <w:tblStyle w:val="aa"/>
        <w:tblW w:w="0" w:type="auto"/>
        <w:tblLook w:val="04A0" w:firstRow="1" w:lastRow="0" w:firstColumn="1" w:lastColumn="0" w:noHBand="0" w:noVBand="1"/>
      </w:tblPr>
      <w:tblGrid>
        <w:gridCol w:w="9695"/>
      </w:tblGrid>
      <w:tr w:rsidR="002801BB" w:rsidTr="002801BB">
        <w:tc>
          <w:tcPr>
            <w:tcW w:w="9695" w:type="dxa"/>
          </w:tcPr>
          <w:p w:rsidR="002801BB" w:rsidRPr="002801BB" w:rsidRDefault="002801BB" w:rsidP="002801BB">
            <w:pPr>
              <w:overflowPunct/>
              <w:autoSpaceDE/>
              <w:autoSpaceDN/>
              <w:adjustRightInd/>
              <w:spacing w:after="0"/>
              <w:ind w:left="1440" w:hanging="1440"/>
              <w:textAlignment w:val="auto"/>
              <w:rPr>
                <w:rFonts w:ascii="Times" w:eastAsia="MS Mincho" w:hAnsi="Times"/>
                <w:b/>
                <w:iCs/>
                <w:szCs w:val="24"/>
                <w:u w:val="single"/>
                <w:lang w:eastAsia="ja-JP"/>
              </w:rPr>
            </w:pPr>
            <w:r w:rsidRPr="002801BB">
              <w:rPr>
                <w:rFonts w:ascii="Times" w:eastAsia="MS Mincho" w:hAnsi="Times" w:hint="eastAsia"/>
                <w:b/>
                <w:iCs/>
                <w:szCs w:val="24"/>
                <w:highlight w:val="green"/>
                <w:u w:val="single"/>
                <w:lang w:eastAsia="ja-JP"/>
              </w:rPr>
              <w:t>Agreements:</w:t>
            </w:r>
          </w:p>
          <w:p w:rsidR="002801BB" w:rsidRPr="002801BB" w:rsidRDefault="002801BB" w:rsidP="002801BB">
            <w:pPr>
              <w:numPr>
                <w:ilvl w:val="0"/>
                <w:numId w:val="9"/>
              </w:numPr>
              <w:overflowPunct/>
              <w:autoSpaceDE/>
              <w:autoSpaceDN/>
              <w:adjustRightInd/>
              <w:spacing w:after="0"/>
              <w:textAlignment w:val="auto"/>
              <w:rPr>
                <w:rFonts w:ascii="Times" w:eastAsia="MS Mincho" w:hAnsi="Times"/>
                <w:iCs/>
                <w:szCs w:val="24"/>
                <w:lang w:eastAsia="ja-JP"/>
              </w:rPr>
            </w:pPr>
            <w:r w:rsidRPr="002801BB">
              <w:rPr>
                <w:rFonts w:ascii="Times" w:eastAsia="MS Mincho" w:hAnsi="Times"/>
                <w:iCs/>
                <w:szCs w:val="24"/>
                <w:lang w:eastAsia="ja-JP"/>
              </w:rPr>
              <w:t>For a CORESET which is configured by UE-specific higher-layer signalling, at least following are configured.</w:t>
            </w:r>
          </w:p>
          <w:p w:rsidR="002801BB" w:rsidRPr="002801BB" w:rsidRDefault="002801BB" w:rsidP="002801BB">
            <w:pPr>
              <w:numPr>
                <w:ilvl w:val="1"/>
                <w:numId w:val="9"/>
              </w:numPr>
              <w:overflowPunct/>
              <w:autoSpaceDE/>
              <w:autoSpaceDN/>
              <w:adjustRightInd/>
              <w:spacing w:after="0"/>
              <w:textAlignment w:val="auto"/>
              <w:rPr>
                <w:rFonts w:ascii="Times" w:eastAsia="MS Mincho" w:hAnsi="Times"/>
                <w:iCs/>
                <w:szCs w:val="24"/>
                <w:lang w:eastAsia="ja-JP"/>
              </w:rPr>
            </w:pPr>
            <w:r w:rsidRPr="002801BB">
              <w:rPr>
                <w:rFonts w:ascii="Times" w:eastAsia="MS Mincho" w:hAnsi="Times" w:hint="eastAsia"/>
                <w:iCs/>
                <w:szCs w:val="24"/>
                <w:lang w:eastAsia="ja-JP"/>
              </w:rPr>
              <w:t>Frequency-domain resources</w:t>
            </w:r>
            <w:r w:rsidRPr="002801BB">
              <w:rPr>
                <w:rFonts w:ascii="Times" w:eastAsia="MS Mincho" w:hAnsi="Times"/>
                <w:iCs/>
                <w:szCs w:val="24"/>
                <w:lang w:eastAsia="ja-JP"/>
              </w:rPr>
              <w:t>, which may or may not be contiguous</w:t>
            </w:r>
          </w:p>
          <w:p w:rsidR="002801BB" w:rsidRPr="002801BB" w:rsidRDefault="002801BB" w:rsidP="002801BB">
            <w:pPr>
              <w:numPr>
                <w:ilvl w:val="2"/>
                <w:numId w:val="9"/>
              </w:numPr>
              <w:overflowPunct/>
              <w:autoSpaceDE/>
              <w:autoSpaceDN/>
              <w:adjustRightInd/>
              <w:spacing w:after="0"/>
              <w:textAlignment w:val="auto"/>
              <w:rPr>
                <w:rFonts w:ascii="Times" w:eastAsia="MS Mincho" w:hAnsi="Times"/>
                <w:iCs/>
                <w:szCs w:val="24"/>
                <w:lang w:eastAsia="ja-JP"/>
              </w:rPr>
            </w:pPr>
            <w:r w:rsidRPr="002801BB">
              <w:rPr>
                <w:rFonts w:ascii="Times" w:eastAsia="MS Mincho" w:hAnsi="Times"/>
                <w:iCs/>
                <w:szCs w:val="24"/>
                <w:lang w:eastAsia="ja-JP"/>
              </w:rPr>
              <w:t>Each contiguous part of a CORESET is equal to or more than the size of REG-bundle in frequency</w:t>
            </w:r>
          </w:p>
          <w:p w:rsidR="002801BB" w:rsidRPr="002801BB" w:rsidRDefault="002801BB" w:rsidP="002801BB">
            <w:pPr>
              <w:numPr>
                <w:ilvl w:val="3"/>
                <w:numId w:val="9"/>
              </w:numPr>
              <w:overflowPunct/>
              <w:autoSpaceDE/>
              <w:autoSpaceDN/>
              <w:adjustRightInd/>
              <w:spacing w:after="0"/>
              <w:textAlignment w:val="auto"/>
              <w:rPr>
                <w:rFonts w:ascii="Times" w:eastAsia="MS Mincho" w:hAnsi="Times"/>
                <w:iCs/>
                <w:szCs w:val="24"/>
                <w:lang w:eastAsia="ja-JP"/>
              </w:rPr>
            </w:pPr>
            <w:r w:rsidRPr="002801BB">
              <w:rPr>
                <w:rFonts w:ascii="Times" w:eastAsia="MS Mincho" w:hAnsi="Times"/>
                <w:iCs/>
                <w:szCs w:val="24"/>
                <w:lang w:eastAsia="ja-JP"/>
              </w:rPr>
              <w:t>FFS: exact size and number of contiguous parts for a CORESET</w:t>
            </w:r>
          </w:p>
          <w:p w:rsidR="002801BB" w:rsidRPr="002801BB" w:rsidRDefault="002801BB" w:rsidP="002801BB">
            <w:pPr>
              <w:numPr>
                <w:ilvl w:val="1"/>
                <w:numId w:val="9"/>
              </w:numPr>
              <w:overflowPunct/>
              <w:autoSpaceDE/>
              <w:autoSpaceDN/>
              <w:adjustRightInd/>
              <w:spacing w:after="0"/>
              <w:textAlignment w:val="auto"/>
              <w:rPr>
                <w:rFonts w:ascii="Times" w:eastAsia="MS Mincho" w:hAnsi="Times"/>
                <w:iCs/>
                <w:szCs w:val="24"/>
                <w:lang w:eastAsia="ja-JP"/>
              </w:rPr>
            </w:pPr>
            <w:r w:rsidRPr="002801BB">
              <w:rPr>
                <w:rFonts w:ascii="Times" w:eastAsia="MS Mincho" w:hAnsi="Times"/>
                <w:iCs/>
                <w:szCs w:val="24"/>
                <w:lang w:eastAsia="ja-JP"/>
              </w:rPr>
              <w:t>Starting OFDM symbol</w:t>
            </w:r>
          </w:p>
          <w:p w:rsidR="002801BB" w:rsidRPr="002801BB" w:rsidRDefault="002801BB" w:rsidP="002801BB">
            <w:pPr>
              <w:numPr>
                <w:ilvl w:val="1"/>
                <w:numId w:val="9"/>
              </w:numPr>
              <w:overflowPunct/>
              <w:autoSpaceDE/>
              <w:autoSpaceDN/>
              <w:adjustRightInd/>
              <w:spacing w:after="0"/>
              <w:textAlignment w:val="auto"/>
              <w:rPr>
                <w:rFonts w:ascii="Times" w:eastAsia="MS Mincho" w:hAnsi="Times"/>
                <w:iCs/>
                <w:szCs w:val="24"/>
                <w:lang w:eastAsia="ja-JP"/>
              </w:rPr>
            </w:pPr>
            <w:r w:rsidRPr="002801BB">
              <w:rPr>
                <w:rFonts w:ascii="Times" w:eastAsia="MS Mincho" w:hAnsi="Times"/>
                <w:iCs/>
                <w:szCs w:val="24"/>
                <w:lang w:eastAsia="ja-JP"/>
              </w:rPr>
              <w:t>Time duration</w:t>
            </w:r>
          </w:p>
          <w:p w:rsidR="002801BB" w:rsidRPr="002801BB" w:rsidRDefault="002801BB" w:rsidP="002801BB">
            <w:pPr>
              <w:numPr>
                <w:ilvl w:val="1"/>
                <w:numId w:val="9"/>
              </w:numPr>
              <w:overflowPunct/>
              <w:autoSpaceDE/>
              <w:autoSpaceDN/>
              <w:adjustRightInd/>
              <w:spacing w:after="0"/>
              <w:textAlignment w:val="auto"/>
              <w:rPr>
                <w:rFonts w:ascii="Times" w:eastAsia="MS Mincho" w:hAnsi="Times"/>
                <w:iCs/>
                <w:szCs w:val="24"/>
                <w:lang w:eastAsia="ja-JP"/>
              </w:rPr>
            </w:pPr>
            <w:r w:rsidRPr="002801BB">
              <w:rPr>
                <w:rFonts w:ascii="Times" w:eastAsia="MS Mincho" w:hAnsi="Times"/>
                <w:iCs/>
                <w:szCs w:val="24"/>
                <w:lang w:eastAsia="ja-JP"/>
              </w:rPr>
              <w:t>REG bundle size if the configuration is explicit</w:t>
            </w:r>
          </w:p>
          <w:p w:rsidR="002801BB" w:rsidRPr="002801BB" w:rsidRDefault="002801BB" w:rsidP="002801BB">
            <w:pPr>
              <w:numPr>
                <w:ilvl w:val="1"/>
                <w:numId w:val="9"/>
              </w:numPr>
              <w:overflowPunct/>
              <w:autoSpaceDE/>
              <w:autoSpaceDN/>
              <w:adjustRightInd/>
              <w:spacing w:after="0"/>
              <w:textAlignment w:val="auto"/>
              <w:rPr>
                <w:rFonts w:ascii="Times" w:eastAsia="MS Mincho" w:hAnsi="Times"/>
                <w:iCs/>
                <w:szCs w:val="24"/>
                <w:lang w:eastAsia="ja-JP"/>
              </w:rPr>
            </w:pPr>
            <w:r w:rsidRPr="002801BB">
              <w:rPr>
                <w:rFonts w:ascii="Times" w:eastAsia="MS Mincho" w:hAnsi="Times"/>
                <w:iCs/>
                <w:szCs w:val="24"/>
                <w:lang w:eastAsia="ja-JP"/>
              </w:rPr>
              <w:t>Transmission type (i.e., interleaved or non-interleaved)</w:t>
            </w:r>
          </w:p>
          <w:p w:rsidR="002801BB" w:rsidRPr="002801BB" w:rsidRDefault="002801BB" w:rsidP="002801BB">
            <w:pPr>
              <w:numPr>
                <w:ilvl w:val="1"/>
                <w:numId w:val="9"/>
              </w:numPr>
              <w:overflowPunct/>
              <w:autoSpaceDE/>
              <w:autoSpaceDN/>
              <w:adjustRightInd/>
              <w:spacing w:after="0"/>
              <w:textAlignment w:val="auto"/>
              <w:rPr>
                <w:rFonts w:ascii="Times" w:eastAsia="MS Mincho" w:hAnsi="Times"/>
                <w:iCs/>
                <w:szCs w:val="24"/>
                <w:lang w:eastAsia="ja-JP"/>
              </w:rPr>
            </w:pPr>
            <w:r w:rsidRPr="002801BB">
              <w:rPr>
                <w:rFonts w:ascii="Times" w:eastAsia="MS Mincho" w:hAnsi="Times"/>
                <w:iCs/>
                <w:szCs w:val="24"/>
                <w:lang w:eastAsia="ja-JP"/>
              </w:rPr>
              <w:t>More parameters may be added if agreed</w:t>
            </w:r>
          </w:p>
          <w:p w:rsidR="002801BB" w:rsidRPr="002801BB" w:rsidRDefault="002801BB" w:rsidP="002801BB">
            <w:pPr>
              <w:numPr>
                <w:ilvl w:val="0"/>
                <w:numId w:val="9"/>
              </w:numPr>
              <w:overflowPunct/>
              <w:autoSpaceDE/>
              <w:autoSpaceDN/>
              <w:adjustRightInd/>
              <w:spacing w:after="0"/>
              <w:textAlignment w:val="auto"/>
              <w:rPr>
                <w:rFonts w:ascii="Times" w:eastAsia="MS Mincho" w:hAnsi="Times"/>
                <w:iCs/>
                <w:szCs w:val="24"/>
                <w:lang w:eastAsia="ja-JP"/>
              </w:rPr>
            </w:pPr>
            <w:r w:rsidRPr="002801BB">
              <w:rPr>
                <w:rFonts w:ascii="Times" w:eastAsia="MS Mincho" w:hAnsi="Times"/>
                <w:iCs/>
                <w:szCs w:val="24"/>
                <w:lang w:eastAsia="ja-JP"/>
              </w:rPr>
              <w:t>For a CORESET which is configured by UE-specific higher-layer signalling, at least following is configured.</w:t>
            </w:r>
          </w:p>
          <w:p w:rsidR="002801BB" w:rsidRPr="002801BB" w:rsidRDefault="002801BB" w:rsidP="002801BB">
            <w:pPr>
              <w:numPr>
                <w:ilvl w:val="1"/>
                <w:numId w:val="9"/>
              </w:numPr>
              <w:overflowPunct/>
              <w:autoSpaceDE/>
              <w:autoSpaceDN/>
              <w:adjustRightInd/>
              <w:spacing w:after="0"/>
              <w:textAlignment w:val="auto"/>
              <w:rPr>
                <w:rFonts w:ascii="Times" w:eastAsia="MS Mincho" w:hAnsi="Times"/>
                <w:iCs/>
                <w:szCs w:val="24"/>
                <w:lang w:eastAsia="ja-JP"/>
              </w:rPr>
            </w:pPr>
            <w:r w:rsidRPr="002801BB">
              <w:rPr>
                <w:rFonts w:ascii="Times" w:eastAsia="MS Mincho" w:hAnsi="Times"/>
                <w:iCs/>
                <w:szCs w:val="24"/>
                <w:lang w:eastAsia="ja-JP"/>
              </w:rPr>
              <w:t>Monitoring periodicity</w:t>
            </w:r>
          </w:p>
          <w:p w:rsidR="002801BB" w:rsidRPr="002801BB" w:rsidRDefault="002801BB" w:rsidP="002801BB">
            <w:pPr>
              <w:numPr>
                <w:ilvl w:val="2"/>
                <w:numId w:val="9"/>
              </w:numPr>
              <w:overflowPunct/>
              <w:autoSpaceDE/>
              <w:autoSpaceDN/>
              <w:adjustRightInd/>
              <w:spacing w:after="0"/>
              <w:textAlignment w:val="auto"/>
              <w:rPr>
                <w:rFonts w:ascii="Times" w:eastAsia="MS Mincho" w:hAnsi="Times"/>
                <w:iCs/>
                <w:szCs w:val="24"/>
                <w:lang w:eastAsia="ja-JP"/>
              </w:rPr>
            </w:pPr>
            <w:r w:rsidRPr="002801BB">
              <w:rPr>
                <w:rFonts w:ascii="Times" w:eastAsia="MS Mincho" w:hAnsi="Times"/>
                <w:iCs/>
                <w:szCs w:val="24"/>
                <w:lang w:eastAsia="ja-JP"/>
              </w:rPr>
              <w:t>FFS: it is a configuration per CORESET or per one or a set of PDCCH candidates</w:t>
            </w:r>
          </w:p>
          <w:p w:rsidR="002801BB" w:rsidRPr="002801BB" w:rsidRDefault="002801BB" w:rsidP="002801BB">
            <w:pPr>
              <w:numPr>
                <w:ilvl w:val="2"/>
                <w:numId w:val="9"/>
              </w:numPr>
              <w:overflowPunct/>
              <w:autoSpaceDE/>
              <w:autoSpaceDN/>
              <w:adjustRightInd/>
              <w:spacing w:after="0"/>
              <w:textAlignment w:val="auto"/>
              <w:rPr>
                <w:rFonts w:ascii="Times" w:eastAsia="MS Mincho" w:hAnsi="Times"/>
                <w:iCs/>
                <w:szCs w:val="24"/>
                <w:lang w:eastAsia="ja-JP"/>
              </w:rPr>
            </w:pPr>
            <w:r w:rsidRPr="002801BB">
              <w:rPr>
                <w:rFonts w:ascii="Times" w:eastAsia="MS Mincho" w:hAnsi="Times"/>
                <w:iCs/>
                <w:szCs w:val="24"/>
                <w:lang w:eastAsia="ja-JP"/>
              </w:rPr>
              <w:t>FFS: relation with DRX</w:t>
            </w:r>
          </w:p>
          <w:p w:rsidR="002801BB" w:rsidRDefault="002801BB" w:rsidP="00146700">
            <w:pPr>
              <w:numPr>
                <w:ilvl w:val="2"/>
                <w:numId w:val="9"/>
              </w:numPr>
              <w:overflowPunct/>
              <w:autoSpaceDE/>
              <w:autoSpaceDN/>
              <w:adjustRightInd/>
              <w:spacing w:after="0"/>
              <w:textAlignment w:val="auto"/>
              <w:rPr>
                <w:sz w:val="22"/>
                <w:szCs w:val="22"/>
              </w:rPr>
            </w:pPr>
            <w:r w:rsidRPr="002801BB">
              <w:rPr>
                <w:rFonts w:ascii="Times" w:eastAsia="MS Mincho" w:hAnsi="Times"/>
                <w:iCs/>
                <w:szCs w:val="24"/>
                <w:lang w:eastAsia="ja-JP"/>
              </w:rPr>
              <w:t>FFS: default/</w:t>
            </w:r>
            <w:proofErr w:type="spellStart"/>
            <w:r w:rsidRPr="002801BB">
              <w:rPr>
                <w:rFonts w:ascii="Times" w:eastAsia="MS Mincho" w:hAnsi="Times"/>
                <w:iCs/>
                <w:szCs w:val="24"/>
                <w:lang w:eastAsia="ja-JP"/>
              </w:rPr>
              <w:t>fallback</w:t>
            </w:r>
            <w:proofErr w:type="spellEnd"/>
            <w:r w:rsidRPr="002801BB">
              <w:rPr>
                <w:rFonts w:ascii="Times" w:eastAsia="MS Mincho" w:hAnsi="Times"/>
                <w:iCs/>
                <w:szCs w:val="24"/>
                <w:lang w:eastAsia="ja-JP"/>
              </w:rPr>
              <w:t xml:space="preserve"> value</w:t>
            </w:r>
          </w:p>
        </w:tc>
      </w:tr>
    </w:tbl>
    <w:p w:rsidR="00E47E1D" w:rsidRDefault="00CF457F" w:rsidP="00E47E1D">
      <w:pPr>
        <w:spacing w:beforeLines="50" w:before="120" w:afterLines="50" w:after="120"/>
        <w:jc w:val="both"/>
        <w:rPr>
          <w:sz w:val="22"/>
          <w:szCs w:val="22"/>
        </w:rPr>
      </w:pPr>
      <w:r>
        <w:rPr>
          <w:rFonts w:hint="eastAsia"/>
          <w:sz w:val="22"/>
          <w:szCs w:val="22"/>
        </w:rPr>
        <w:t>In RAN1 90bis</w:t>
      </w:r>
      <w:r w:rsidR="00146700">
        <w:rPr>
          <w:rFonts w:hint="eastAsia"/>
          <w:sz w:val="22"/>
          <w:szCs w:val="22"/>
        </w:rPr>
        <w:t xml:space="preserve"> meeting [2</w:t>
      </w:r>
      <w:r w:rsidR="00291767">
        <w:rPr>
          <w:rFonts w:hint="eastAsia"/>
          <w:sz w:val="22"/>
          <w:szCs w:val="22"/>
        </w:rPr>
        <w:t>],</w:t>
      </w:r>
      <w:r w:rsidR="00F55325">
        <w:rPr>
          <w:rFonts w:hint="eastAsia"/>
          <w:sz w:val="22"/>
          <w:szCs w:val="22"/>
        </w:rPr>
        <w:t xml:space="preserve"> time d</w:t>
      </w:r>
      <w:r w:rsidR="00707AFC">
        <w:rPr>
          <w:rFonts w:hint="eastAsia"/>
          <w:sz w:val="22"/>
          <w:szCs w:val="22"/>
        </w:rPr>
        <w:t>omain resource allocation of</w:t>
      </w:r>
      <w:r w:rsidR="00F55325">
        <w:rPr>
          <w:rFonts w:hint="eastAsia"/>
          <w:sz w:val="22"/>
          <w:szCs w:val="22"/>
        </w:rPr>
        <w:t xml:space="preserve"> scheduled data is indicated by a </w:t>
      </w:r>
      <w:r w:rsidR="00707AFC">
        <w:rPr>
          <w:rFonts w:hint="eastAsia"/>
          <w:sz w:val="22"/>
          <w:szCs w:val="22"/>
        </w:rPr>
        <w:t xml:space="preserve">scheduling </w:t>
      </w:r>
      <w:r w:rsidR="00F55325">
        <w:rPr>
          <w:rFonts w:hint="eastAsia"/>
          <w:sz w:val="22"/>
          <w:szCs w:val="22"/>
        </w:rPr>
        <w:t>DCI. An index in the DCI indicate</w:t>
      </w:r>
      <w:r w:rsidR="00707AFC">
        <w:rPr>
          <w:rFonts w:hint="eastAsia"/>
          <w:sz w:val="22"/>
          <w:szCs w:val="22"/>
        </w:rPr>
        <w:t>s</w:t>
      </w:r>
      <w:r w:rsidR="00F55325">
        <w:rPr>
          <w:rFonts w:hint="eastAsia"/>
          <w:sz w:val="22"/>
          <w:szCs w:val="22"/>
        </w:rPr>
        <w:t xml:space="preserve"> an entry of the UE-specific table</w:t>
      </w:r>
      <w:r w:rsidR="00707AFC">
        <w:rPr>
          <w:rFonts w:hint="eastAsia"/>
          <w:sz w:val="22"/>
          <w:szCs w:val="22"/>
        </w:rPr>
        <w:t xml:space="preserve"> associated with a time domain resource allocation pattern for the scheduled data</w:t>
      </w:r>
      <w:r w:rsidR="00F55325">
        <w:rPr>
          <w:rFonts w:hint="eastAsia"/>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E47E1D" w:rsidRPr="00786F09" w:rsidTr="00722D9F">
        <w:tc>
          <w:tcPr>
            <w:tcW w:w="9695" w:type="dxa"/>
            <w:shd w:val="clear" w:color="auto" w:fill="auto"/>
          </w:tcPr>
          <w:p w:rsidR="00CF457F" w:rsidRPr="00CF457F" w:rsidRDefault="00CF457F" w:rsidP="00CF457F">
            <w:pPr>
              <w:overflowPunct/>
              <w:autoSpaceDE/>
              <w:autoSpaceDN/>
              <w:adjustRightInd/>
              <w:spacing w:after="0"/>
              <w:textAlignment w:val="auto"/>
              <w:rPr>
                <w:rFonts w:ascii="Times" w:eastAsia="Batang" w:hAnsi="Times"/>
                <w:lang w:eastAsia="en-US"/>
              </w:rPr>
            </w:pPr>
            <w:r w:rsidRPr="00CF457F">
              <w:rPr>
                <w:rFonts w:ascii="Times" w:eastAsia="Batang" w:hAnsi="Times"/>
                <w:highlight w:val="green"/>
                <w:lang w:eastAsia="en-US"/>
              </w:rPr>
              <w:t>Agreements</w:t>
            </w:r>
            <w:r w:rsidRPr="00CF457F">
              <w:rPr>
                <w:rFonts w:ascii="Times" w:eastAsia="Batang" w:hAnsi="Times"/>
                <w:lang w:eastAsia="en-US"/>
              </w:rPr>
              <w:t>:</w:t>
            </w:r>
          </w:p>
          <w:p w:rsidR="00CF457F" w:rsidRPr="00CF457F" w:rsidRDefault="00CF457F" w:rsidP="00CF457F">
            <w:pPr>
              <w:numPr>
                <w:ilvl w:val="0"/>
                <w:numId w:val="8"/>
              </w:numPr>
              <w:overflowPunct/>
              <w:autoSpaceDE/>
              <w:autoSpaceDN/>
              <w:adjustRightInd/>
              <w:spacing w:after="120"/>
              <w:jc w:val="both"/>
              <w:textAlignment w:val="auto"/>
              <w:rPr>
                <w:rFonts w:ascii="Times" w:eastAsia="Batang" w:hAnsi="Times"/>
                <w:lang w:eastAsia="x-none"/>
              </w:rPr>
            </w:pPr>
            <w:r w:rsidRPr="00CF457F">
              <w:rPr>
                <w:rFonts w:ascii="Times" w:eastAsia="Batang" w:hAnsi="Times"/>
                <w:lang w:eastAsia="x-none"/>
              </w:rPr>
              <w:t>For both slot and mini-slot, the scheduling DCI can provide an index into a UE-specific table giving the OFDM symbols used for the PDSCH (or PUSCH) transmission</w:t>
            </w:r>
          </w:p>
          <w:p w:rsidR="00CF457F" w:rsidRPr="00CF457F" w:rsidRDefault="00CF457F" w:rsidP="00CF457F">
            <w:pPr>
              <w:numPr>
                <w:ilvl w:val="1"/>
                <w:numId w:val="8"/>
              </w:numPr>
              <w:overflowPunct/>
              <w:autoSpaceDE/>
              <w:autoSpaceDN/>
              <w:adjustRightInd/>
              <w:spacing w:after="120"/>
              <w:jc w:val="both"/>
              <w:textAlignment w:val="auto"/>
              <w:rPr>
                <w:rFonts w:ascii="Times" w:eastAsia="Batang" w:hAnsi="Times"/>
                <w:lang w:eastAsia="x-none"/>
              </w:rPr>
            </w:pPr>
            <w:r w:rsidRPr="00CF457F">
              <w:rPr>
                <w:rFonts w:ascii="Times" w:eastAsia="Batang" w:hAnsi="Times"/>
                <w:lang w:eastAsia="x-none"/>
              </w:rPr>
              <w:t>starting OFDM symbol and length in OFDM symbols of the allocation</w:t>
            </w:r>
          </w:p>
          <w:p w:rsidR="00CF457F" w:rsidRPr="00CF457F" w:rsidRDefault="00CF457F" w:rsidP="00CF457F">
            <w:pPr>
              <w:numPr>
                <w:ilvl w:val="1"/>
                <w:numId w:val="8"/>
              </w:numPr>
              <w:overflowPunct/>
              <w:autoSpaceDE/>
              <w:autoSpaceDN/>
              <w:adjustRightInd/>
              <w:spacing w:after="120"/>
              <w:jc w:val="both"/>
              <w:textAlignment w:val="auto"/>
              <w:rPr>
                <w:rFonts w:ascii="Times" w:eastAsia="Batang" w:hAnsi="Times"/>
                <w:lang w:eastAsia="x-none"/>
              </w:rPr>
            </w:pPr>
            <w:r w:rsidRPr="00CF457F">
              <w:rPr>
                <w:rFonts w:ascii="Times" w:eastAsia="Batang" w:hAnsi="Times"/>
                <w:lang w:eastAsia="x-none"/>
              </w:rPr>
              <w:t>FFS: one or more tables</w:t>
            </w:r>
          </w:p>
          <w:p w:rsidR="00CF457F" w:rsidRPr="00CF457F" w:rsidRDefault="00CF457F" w:rsidP="00CF457F">
            <w:pPr>
              <w:numPr>
                <w:ilvl w:val="1"/>
                <w:numId w:val="8"/>
              </w:numPr>
              <w:overflowPunct/>
              <w:autoSpaceDE/>
              <w:autoSpaceDN/>
              <w:adjustRightInd/>
              <w:spacing w:after="120"/>
              <w:jc w:val="both"/>
              <w:textAlignment w:val="auto"/>
              <w:rPr>
                <w:rFonts w:ascii="Times" w:eastAsia="Batang" w:hAnsi="Times"/>
                <w:lang w:eastAsia="x-none"/>
              </w:rPr>
            </w:pPr>
            <w:r w:rsidRPr="00CF457F">
              <w:rPr>
                <w:rFonts w:ascii="Times" w:eastAsia="Batang" w:hAnsi="Times"/>
                <w:lang w:eastAsia="x-none"/>
              </w:rPr>
              <w:t>FFS: including the slots used in case of multi-slot/multi-mini-slot scheduling or slot index for cross-slot scheduling</w:t>
            </w:r>
          </w:p>
          <w:p w:rsidR="00CF457F" w:rsidRPr="00CF457F" w:rsidRDefault="00CF457F" w:rsidP="00CF457F">
            <w:pPr>
              <w:numPr>
                <w:ilvl w:val="1"/>
                <w:numId w:val="8"/>
              </w:numPr>
              <w:overflowPunct/>
              <w:autoSpaceDE/>
              <w:autoSpaceDN/>
              <w:adjustRightInd/>
              <w:spacing w:after="120"/>
              <w:jc w:val="both"/>
              <w:textAlignment w:val="auto"/>
              <w:rPr>
                <w:rFonts w:ascii="Times" w:eastAsia="Batang" w:hAnsi="Times"/>
                <w:lang w:eastAsia="x-none"/>
              </w:rPr>
            </w:pPr>
            <w:r w:rsidRPr="00CF457F">
              <w:rPr>
                <w:rFonts w:ascii="Times" w:eastAsia="Batang" w:hAnsi="Times"/>
                <w:lang w:eastAsia="x-none"/>
              </w:rPr>
              <w:t>FFS: May need to revisit if SFI support non-contiguous allocations</w:t>
            </w:r>
          </w:p>
          <w:p w:rsidR="00CF457F" w:rsidRPr="00CF457F" w:rsidRDefault="00CF457F" w:rsidP="00CF457F">
            <w:pPr>
              <w:numPr>
                <w:ilvl w:val="0"/>
                <w:numId w:val="8"/>
              </w:numPr>
              <w:overflowPunct/>
              <w:autoSpaceDE/>
              <w:autoSpaceDN/>
              <w:adjustRightInd/>
              <w:spacing w:after="120"/>
              <w:jc w:val="both"/>
              <w:textAlignment w:val="auto"/>
              <w:rPr>
                <w:rFonts w:ascii="Times" w:eastAsia="Batang" w:hAnsi="Times"/>
                <w:lang w:eastAsia="x-none"/>
              </w:rPr>
            </w:pPr>
            <w:r w:rsidRPr="00CF457F">
              <w:rPr>
                <w:rFonts w:ascii="Times" w:eastAsia="Batang" w:hAnsi="Times"/>
                <w:lang w:eastAsia="x-none"/>
              </w:rPr>
              <w:t>At least for RMSI scheduling</w:t>
            </w:r>
          </w:p>
          <w:p w:rsidR="00847B31" w:rsidRPr="00786F09" w:rsidRDefault="00CF457F" w:rsidP="00CF457F">
            <w:pPr>
              <w:numPr>
                <w:ilvl w:val="0"/>
                <w:numId w:val="8"/>
              </w:numPr>
              <w:overflowPunct/>
              <w:autoSpaceDE/>
              <w:autoSpaceDN/>
              <w:adjustRightInd/>
              <w:spacing w:after="120"/>
              <w:jc w:val="both"/>
              <w:textAlignment w:val="auto"/>
              <w:rPr>
                <w:sz w:val="22"/>
                <w:szCs w:val="22"/>
              </w:rPr>
            </w:pPr>
            <w:r w:rsidRPr="00CF457F">
              <w:rPr>
                <w:rFonts w:ascii="Times" w:eastAsia="Batang" w:hAnsi="Times"/>
                <w:lang w:eastAsia="en-US"/>
              </w:rPr>
              <w:t>At least one table entry needs to be fixed in the spec</w:t>
            </w:r>
          </w:p>
        </w:tc>
      </w:tr>
    </w:tbl>
    <w:p w:rsidR="00E47E1D" w:rsidRDefault="00E47E1D" w:rsidP="00E47E1D">
      <w:pPr>
        <w:spacing w:beforeLines="50" w:before="120" w:afterLines="50" w:after="120"/>
        <w:jc w:val="both"/>
        <w:rPr>
          <w:sz w:val="22"/>
          <w:szCs w:val="22"/>
        </w:rPr>
      </w:pPr>
      <w:r>
        <w:rPr>
          <w:rFonts w:hint="eastAsia"/>
          <w:sz w:val="22"/>
          <w:szCs w:val="22"/>
        </w:rPr>
        <w:t>In thi</w:t>
      </w:r>
      <w:r w:rsidR="00CF457F">
        <w:rPr>
          <w:rFonts w:hint="eastAsia"/>
          <w:sz w:val="22"/>
          <w:szCs w:val="22"/>
        </w:rPr>
        <w:t xml:space="preserve">s contribution, we discuss about the UE-specific table </w:t>
      </w:r>
      <w:r w:rsidR="008729C8">
        <w:rPr>
          <w:rFonts w:hint="eastAsia"/>
          <w:sz w:val="22"/>
          <w:szCs w:val="22"/>
        </w:rPr>
        <w:t xml:space="preserve">interpretation </w:t>
      </w:r>
      <w:r w:rsidR="00CF457F">
        <w:rPr>
          <w:rFonts w:hint="eastAsia"/>
          <w:sz w:val="22"/>
          <w:szCs w:val="22"/>
        </w:rPr>
        <w:t xml:space="preserve">for </w:t>
      </w:r>
      <w:r w:rsidR="00973E32">
        <w:rPr>
          <w:rFonts w:hint="eastAsia"/>
          <w:sz w:val="22"/>
          <w:szCs w:val="22"/>
        </w:rPr>
        <w:t xml:space="preserve">a </w:t>
      </w:r>
      <w:r w:rsidR="00CF457F">
        <w:rPr>
          <w:rFonts w:hint="eastAsia"/>
          <w:sz w:val="22"/>
          <w:szCs w:val="22"/>
        </w:rPr>
        <w:t>CORESET (c</w:t>
      </w:r>
      <w:r w:rsidR="00ED2E4E">
        <w:rPr>
          <w:rFonts w:hint="eastAsia"/>
          <w:sz w:val="22"/>
          <w:szCs w:val="22"/>
        </w:rPr>
        <w:t>ontrol resource set) starting in</w:t>
      </w:r>
      <w:r w:rsidR="00CF457F">
        <w:rPr>
          <w:rFonts w:hint="eastAsia"/>
          <w:sz w:val="22"/>
          <w:szCs w:val="22"/>
        </w:rPr>
        <w:t xml:space="preserve"> the mi</w:t>
      </w:r>
      <w:r w:rsidR="00F55BDC">
        <w:rPr>
          <w:rFonts w:hint="eastAsia"/>
          <w:sz w:val="22"/>
          <w:szCs w:val="22"/>
        </w:rPr>
        <w:t>ddle of a slot</w:t>
      </w:r>
      <w:r w:rsidR="00A168AB">
        <w:rPr>
          <w:rFonts w:hint="eastAsia"/>
          <w:sz w:val="22"/>
          <w:szCs w:val="22"/>
        </w:rPr>
        <w:t>.</w:t>
      </w:r>
    </w:p>
    <w:p w:rsidR="00E47E1D" w:rsidRPr="00826AA1" w:rsidRDefault="00E47E1D" w:rsidP="00E47E1D">
      <w:pPr>
        <w:pStyle w:val="1"/>
        <w:numPr>
          <w:ilvl w:val="0"/>
          <w:numId w:val="1"/>
        </w:numPr>
        <w:spacing w:beforeLines="50" w:before="120" w:afterLines="50" w:after="120"/>
        <w:rPr>
          <w:rFonts w:cs="Arial"/>
          <w:smallCaps/>
          <w:sz w:val="32"/>
          <w:szCs w:val="32"/>
        </w:rPr>
      </w:pPr>
      <w:r w:rsidRPr="00557870">
        <w:rPr>
          <w:rFonts w:cs="Arial"/>
          <w:smallCaps/>
          <w:sz w:val="32"/>
          <w:szCs w:val="32"/>
        </w:rPr>
        <w:t>D</w:t>
      </w:r>
      <w:r w:rsidRPr="00826AA1">
        <w:rPr>
          <w:rFonts w:cs="Arial"/>
          <w:smallCaps/>
          <w:sz w:val="32"/>
          <w:szCs w:val="32"/>
        </w:rPr>
        <w:t>iscussion</w:t>
      </w:r>
    </w:p>
    <w:p w:rsidR="00451A60" w:rsidRDefault="00847B31" w:rsidP="00E47E1D">
      <w:pPr>
        <w:spacing w:beforeLines="50" w:before="120" w:afterLines="50" w:after="120"/>
        <w:jc w:val="both"/>
        <w:rPr>
          <w:bCs/>
          <w:sz w:val="22"/>
          <w:szCs w:val="22"/>
          <w:lang w:val="en-US"/>
        </w:rPr>
      </w:pPr>
      <w:r>
        <w:rPr>
          <w:rFonts w:hint="eastAsia"/>
          <w:sz w:val="22"/>
          <w:szCs w:val="22"/>
          <w:lang w:val="en-US"/>
        </w:rPr>
        <w:t xml:space="preserve">In 5G NR, </w:t>
      </w:r>
      <w:r w:rsidR="001D2357" w:rsidRPr="001D2357">
        <w:rPr>
          <w:bCs/>
          <w:sz w:val="22"/>
          <w:szCs w:val="22"/>
          <w:lang w:val="en-US"/>
        </w:rPr>
        <w:t xml:space="preserve">multiple services with different requirements are expected to </w:t>
      </w:r>
      <w:r w:rsidR="001D2357" w:rsidRPr="001D2357">
        <w:rPr>
          <w:rFonts w:hint="eastAsia"/>
          <w:bCs/>
          <w:sz w:val="22"/>
          <w:szCs w:val="22"/>
          <w:lang w:val="en-US"/>
        </w:rPr>
        <w:t xml:space="preserve">be </w:t>
      </w:r>
      <w:r w:rsidR="001D2357" w:rsidRPr="001D2357">
        <w:rPr>
          <w:bCs/>
          <w:sz w:val="22"/>
          <w:szCs w:val="22"/>
          <w:lang w:val="en-US"/>
        </w:rPr>
        <w:t>support</w:t>
      </w:r>
      <w:r w:rsidR="001D2357" w:rsidRPr="001D2357">
        <w:rPr>
          <w:rFonts w:hint="eastAsia"/>
          <w:bCs/>
          <w:sz w:val="22"/>
          <w:szCs w:val="22"/>
          <w:lang w:val="en-US"/>
        </w:rPr>
        <w:t>ed</w:t>
      </w:r>
      <w:r w:rsidR="001D2357" w:rsidRPr="001D2357">
        <w:rPr>
          <w:bCs/>
          <w:sz w:val="22"/>
          <w:szCs w:val="22"/>
          <w:lang w:val="en-US"/>
        </w:rPr>
        <w:t>.</w:t>
      </w:r>
      <w:r w:rsidR="001D2357">
        <w:rPr>
          <w:rFonts w:hint="eastAsia"/>
          <w:bCs/>
          <w:sz w:val="22"/>
          <w:szCs w:val="22"/>
          <w:lang w:val="en-US"/>
        </w:rPr>
        <w:t xml:space="preserve"> Some </w:t>
      </w:r>
      <w:r w:rsidR="008729C8">
        <w:rPr>
          <w:rFonts w:hint="eastAsia"/>
          <w:bCs/>
          <w:sz w:val="22"/>
          <w:szCs w:val="22"/>
          <w:lang w:val="en-US"/>
        </w:rPr>
        <w:t xml:space="preserve">services such as URLLC may need lower number of OFDM symbols </w:t>
      </w:r>
      <w:r w:rsidR="00451A60">
        <w:rPr>
          <w:rFonts w:hint="eastAsia"/>
          <w:bCs/>
          <w:sz w:val="22"/>
          <w:szCs w:val="22"/>
          <w:lang w:val="en-US"/>
        </w:rPr>
        <w:t xml:space="preserve">for data transmission </w:t>
      </w:r>
      <w:r w:rsidR="008729C8">
        <w:rPr>
          <w:rFonts w:hint="eastAsia"/>
          <w:bCs/>
          <w:sz w:val="22"/>
          <w:szCs w:val="22"/>
          <w:lang w:val="en-US"/>
        </w:rPr>
        <w:t xml:space="preserve">to meet the requirement. But, for services </w:t>
      </w:r>
      <w:r w:rsidR="000C2F36">
        <w:rPr>
          <w:rFonts w:hint="eastAsia"/>
          <w:bCs/>
          <w:sz w:val="22"/>
          <w:szCs w:val="22"/>
          <w:lang w:val="en-US"/>
        </w:rPr>
        <w:t>with enhanced coverage</w:t>
      </w:r>
      <w:r w:rsidR="008729C8">
        <w:rPr>
          <w:rFonts w:hint="eastAsia"/>
          <w:bCs/>
          <w:sz w:val="22"/>
          <w:szCs w:val="22"/>
          <w:lang w:val="en-US"/>
        </w:rPr>
        <w:t>, multiple OFDM symbols</w:t>
      </w:r>
      <w:r w:rsidR="00451A60">
        <w:rPr>
          <w:rFonts w:hint="eastAsia"/>
          <w:bCs/>
          <w:sz w:val="22"/>
          <w:szCs w:val="22"/>
          <w:lang w:val="en-US"/>
        </w:rPr>
        <w:t>/multiple slots</w:t>
      </w:r>
      <w:r w:rsidR="008729C8">
        <w:rPr>
          <w:rFonts w:hint="eastAsia"/>
          <w:bCs/>
          <w:sz w:val="22"/>
          <w:szCs w:val="22"/>
          <w:lang w:val="en-US"/>
        </w:rPr>
        <w:t xml:space="preserve"> </w:t>
      </w:r>
      <w:r w:rsidR="00973E32">
        <w:rPr>
          <w:rFonts w:hint="eastAsia"/>
          <w:bCs/>
          <w:sz w:val="22"/>
          <w:szCs w:val="22"/>
          <w:lang w:val="en-US"/>
        </w:rPr>
        <w:t xml:space="preserve">are </w:t>
      </w:r>
      <w:r w:rsidR="00451A60">
        <w:rPr>
          <w:rFonts w:hint="eastAsia"/>
          <w:bCs/>
          <w:sz w:val="22"/>
          <w:szCs w:val="22"/>
          <w:lang w:val="en-US"/>
        </w:rPr>
        <w:t>a</w:t>
      </w:r>
      <w:r w:rsidR="00973E32">
        <w:rPr>
          <w:rFonts w:hint="eastAsia"/>
          <w:bCs/>
          <w:sz w:val="22"/>
          <w:szCs w:val="22"/>
          <w:lang w:val="en-US"/>
        </w:rPr>
        <w:t>ggregated for data transmission</w:t>
      </w:r>
      <w:r w:rsidR="00451A60">
        <w:rPr>
          <w:rFonts w:hint="eastAsia"/>
          <w:bCs/>
          <w:sz w:val="22"/>
          <w:szCs w:val="22"/>
          <w:lang w:val="en-US"/>
        </w:rPr>
        <w:t>.</w:t>
      </w:r>
      <w:r w:rsidR="00973E32">
        <w:rPr>
          <w:rFonts w:hint="eastAsia"/>
          <w:bCs/>
          <w:sz w:val="22"/>
          <w:szCs w:val="22"/>
          <w:lang w:val="en-US"/>
        </w:rPr>
        <w:t xml:space="preserve"> Furthermore, based on [3]</w:t>
      </w:r>
      <w:r w:rsidR="006F344F">
        <w:rPr>
          <w:rFonts w:hint="eastAsia"/>
          <w:bCs/>
          <w:sz w:val="22"/>
          <w:szCs w:val="22"/>
          <w:lang w:val="en-US"/>
        </w:rPr>
        <w:t>, dynamically</w:t>
      </w:r>
      <w:r w:rsidR="00973E32">
        <w:rPr>
          <w:rFonts w:hint="eastAsia"/>
          <w:bCs/>
          <w:sz w:val="22"/>
          <w:szCs w:val="22"/>
          <w:lang w:val="en-US"/>
        </w:rPr>
        <w:t xml:space="preserve"> time domain resource alloca</w:t>
      </w:r>
      <w:r w:rsidR="006F344F">
        <w:rPr>
          <w:rFonts w:hint="eastAsia"/>
          <w:bCs/>
          <w:sz w:val="22"/>
          <w:szCs w:val="22"/>
          <w:lang w:val="en-US"/>
        </w:rPr>
        <w:t>tion indicated in a DCI can provide NW scheduling flexibility.</w:t>
      </w:r>
    </w:p>
    <w:p w:rsidR="006A66B1" w:rsidRDefault="00B61846" w:rsidP="00E47E1D">
      <w:pPr>
        <w:spacing w:beforeLines="50" w:before="120" w:afterLines="50" w:after="120"/>
        <w:jc w:val="both"/>
        <w:rPr>
          <w:bCs/>
          <w:sz w:val="22"/>
          <w:szCs w:val="22"/>
          <w:lang w:val="en-US"/>
        </w:rPr>
      </w:pPr>
      <w:r>
        <w:rPr>
          <w:rFonts w:hint="eastAsia"/>
          <w:bCs/>
          <w:sz w:val="22"/>
          <w:szCs w:val="22"/>
          <w:lang w:val="en-US"/>
        </w:rPr>
        <w:t xml:space="preserve">A UE-specific table </w:t>
      </w:r>
      <w:r w:rsidR="00390374">
        <w:rPr>
          <w:rFonts w:hint="eastAsia"/>
          <w:bCs/>
          <w:sz w:val="22"/>
          <w:szCs w:val="22"/>
          <w:lang w:val="en-US"/>
        </w:rPr>
        <w:t>for time domain resource allocation o</w:t>
      </w:r>
      <w:r w:rsidR="000C2F36">
        <w:rPr>
          <w:rFonts w:hint="eastAsia"/>
          <w:bCs/>
          <w:sz w:val="22"/>
          <w:szCs w:val="22"/>
          <w:lang w:val="en-US"/>
        </w:rPr>
        <w:t>f scheduled data is agreed on [2</w:t>
      </w:r>
      <w:r w:rsidR="00390374">
        <w:rPr>
          <w:rFonts w:hint="eastAsia"/>
          <w:bCs/>
          <w:sz w:val="22"/>
          <w:szCs w:val="22"/>
          <w:lang w:val="en-US"/>
        </w:rPr>
        <w:t xml:space="preserve">]. Each entry of the UE-specific table represents a time pattern including at least a starting OFDM symbol and length. However, based on </w:t>
      </w:r>
      <w:r w:rsidR="006A66B1">
        <w:rPr>
          <w:rFonts w:hint="eastAsia"/>
          <w:bCs/>
          <w:sz w:val="22"/>
          <w:szCs w:val="22"/>
          <w:lang w:val="en-US"/>
        </w:rPr>
        <w:t>[</w:t>
      </w:r>
      <w:r w:rsidR="00146700">
        <w:rPr>
          <w:rFonts w:hint="eastAsia"/>
          <w:bCs/>
          <w:sz w:val="22"/>
          <w:szCs w:val="22"/>
          <w:lang w:val="en-US"/>
        </w:rPr>
        <w:t>1</w:t>
      </w:r>
      <w:r w:rsidR="006A66B1">
        <w:rPr>
          <w:rFonts w:hint="eastAsia"/>
          <w:bCs/>
          <w:sz w:val="22"/>
          <w:szCs w:val="22"/>
          <w:lang w:val="en-US"/>
        </w:rPr>
        <w:t xml:space="preserve">], </w:t>
      </w:r>
      <w:r w:rsidR="00146700">
        <w:rPr>
          <w:rFonts w:hint="eastAsia"/>
          <w:bCs/>
          <w:sz w:val="22"/>
          <w:szCs w:val="22"/>
          <w:lang w:val="en-US"/>
        </w:rPr>
        <w:t xml:space="preserve">a CORESET can be configured with a </w:t>
      </w:r>
      <w:r w:rsidR="006A66B1">
        <w:rPr>
          <w:rFonts w:hint="eastAsia"/>
          <w:bCs/>
          <w:sz w:val="22"/>
          <w:szCs w:val="22"/>
          <w:lang w:val="en-US"/>
        </w:rPr>
        <w:t>starting OFDM symbol</w:t>
      </w:r>
      <w:r w:rsidR="00146700">
        <w:rPr>
          <w:rFonts w:hint="eastAsia"/>
          <w:bCs/>
          <w:sz w:val="22"/>
          <w:szCs w:val="22"/>
          <w:lang w:val="en-US"/>
        </w:rPr>
        <w:t xml:space="preserve">. For URLLC services, </w:t>
      </w:r>
      <w:r w:rsidR="00275710">
        <w:rPr>
          <w:rFonts w:hint="eastAsia"/>
          <w:bCs/>
          <w:sz w:val="22"/>
          <w:szCs w:val="22"/>
          <w:lang w:val="en-US"/>
        </w:rPr>
        <w:t xml:space="preserve">a </w:t>
      </w:r>
      <w:r w:rsidR="00053D73">
        <w:rPr>
          <w:rFonts w:hint="eastAsia"/>
          <w:bCs/>
          <w:sz w:val="22"/>
          <w:szCs w:val="22"/>
          <w:lang w:val="en-US"/>
        </w:rPr>
        <w:lastRenderedPageBreak/>
        <w:t xml:space="preserve">CORESET </w:t>
      </w:r>
      <w:r w:rsidR="00ED2E4E">
        <w:rPr>
          <w:rFonts w:hint="eastAsia"/>
          <w:bCs/>
          <w:sz w:val="22"/>
          <w:szCs w:val="22"/>
          <w:lang w:val="en-US"/>
        </w:rPr>
        <w:t>may be configured to start in</w:t>
      </w:r>
      <w:r>
        <w:rPr>
          <w:rFonts w:hint="eastAsia"/>
          <w:bCs/>
          <w:sz w:val="22"/>
          <w:szCs w:val="22"/>
          <w:lang w:val="en-US"/>
        </w:rPr>
        <w:t xml:space="preserve"> the middle of a slot. Some entries of the UE-specific tables </w:t>
      </w:r>
      <w:r w:rsidR="000C2F36">
        <w:rPr>
          <w:rFonts w:hint="eastAsia"/>
          <w:bCs/>
          <w:sz w:val="22"/>
          <w:szCs w:val="22"/>
          <w:lang w:val="en-US"/>
        </w:rPr>
        <w:t xml:space="preserve">may not </w:t>
      </w:r>
      <w:r w:rsidR="00ED2E4E">
        <w:rPr>
          <w:rFonts w:hint="eastAsia"/>
          <w:bCs/>
          <w:sz w:val="22"/>
          <w:szCs w:val="22"/>
          <w:lang w:val="en-US"/>
        </w:rPr>
        <w:t xml:space="preserve">indicate </w:t>
      </w:r>
      <w:r w:rsidR="000C2F36">
        <w:rPr>
          <w:rFonts w:hint="eastAsia"/>
          <w:bCs/>
          <w:sz w:val="22"/>
          <w:szCs w:val="22"/>
          <w:lang w:val="en-US"/>
        </w:rPr>
        <w:t xml:space="preserve">suitable </w:t>
      </w:r>
      <w:r w:rsidR="00ED2E4E">
        <w:rPr>
          <w:rFonts w:hint="eastAsia"/>
          <w:bCs/>
          <w:sz w:val="22"/>
          <w:szCs w:val="22"/>
          <w:lang w:val="en-US"/>
        </w:rPr>
        <w:t xml:space="preserve">time pattern </w:t>
      </w:r>
      <w:r w:rsidR="000C2F36">
        <w:rPr>
          <w:rFonts w:hint="eastAsia"/>
          <w:bCs/>
          <w:sz w:val="22"/>
          <w:szCs w:val="22"/>
          <w:lang w:val="en-US"/>
        </w:rPr>
        <w:t xml:space="preserve">for URLLC data transmission. </w:t>
      </w:r>
      <w:r w:rsidR="004F311C">
        <w:rPr>
          <w:rFonts w:hint="eastAsia"/>
          <w:bCs/>
          <w:sz w:val="22"/>
          <w:szCs w:val="22"/>
          <w:lang w:val="en-US"/>
        </w:rPr>
        <w:t>F</w:t>
      </w:r>
      <w:r w:rsidR="00741A66">
        <w:rPr>
          <w:rFonts w:hint="eastAsia"/>
          <w:bCs/>
          <w:sz w:val="22"/>
          <w:szCs w:val="22"/>
          <w:lang w:val="en-US"/>
        </w:rPr>
        <w:t xml:space="preserve">urthermore, if all entries of the UE-specific table represents time pattern starting before the CORESET, this may require the UE </w:t>
      </w:r>
      <w:r w:rsidR="004F311C">
        <w:rPr>
          <w:rFonts w:hint="eastAsia"/>
          <w:bCs/>
          <w:sz w:val="22"/>
          <w:szCs w:val="22"/>
          <w:lang w:val="en-US"/>
        </w:rPr>
        <w:t>receiving</w:t>
      </w:r>
      <w:r w:rsidR="00741A66">
        <w:rPr>
          <w:rFonts w:hint="eastAsia"/>
          <w:bCs/>
          <w:sz w:val="22"/>
          <w:szCs w:val="22"/>
          <w:lang w:val="en-US"/>
        </w:rPr>
        <w:t xml:space="preserve"> and buffer</w:t>
      </w:r>
      <w:r w:rsidR="004F311C">
        <w:rPr>
          <w:rFonts w:hint="eastAsia"/>
          <w:bCs/>
          <w:sz w:val="22"/>
          <w:szCs w:val="22"/>
          <w:lang w:val="en-US"/>
        </w:rPr>
        <w:t>ing</w:t>
      </w:r>
      <w:r w:rsidR="00741A66">
        <w:rPr>
          <w:rFonts w:hint="eastAsia"/>
          <w:bCs/>
          <w:sz w:val="22"/>
          <w:szCs w:val="22"/>
          <w:lang w:val="en-US"/>
        </w:rPr>
        <w:t xml:space="preserve"> OFDM symbols before monitoring a CORESET. </w:t>
      </w:r>
      <w:r w:rsidR="004F311C">
        <w:rPr>
          <w:rFonts w:hint="eastAsia"/>
          <w:bCs/>
          <w:sz w:val="22"/>
          <w:szCs w:val="22"/>
          <w:lang w:val="en-US"/>
        </w:rPr>
        <w:t>This may waste UE</w:t>
      </w:r>
      <w:r w:rsidR="004F311C">
        <w:rPr>
          <w:bCs/>
          <w:sz w:val="22"/>
          <w:szCs w:val="22"/>
          <w:lang w:val="en-US"/>
        </w:rPr>
        <w:t>’</w:t>
      </w:r>
      <w:r w:rsidR="004F311C">
        <w:rPr>
          <w:rFonts w:hint="eastAsia"/>
          <w:bCs/>
          <w:sz w:val="22"/>
          <w:szCs w:val="22"/>
          <w:lang w:val="en-US"/>
        </w:rPr>
        <w:t xml:space="preserve">s power to receive non-used OFDM symbols. </w:t>
      </w:r>
      <w:r w:rsidR="00275710">
        <w:rPr>
          <w:rFonts w:hint="eastAsia"/>
          <w:bCs/>
          <w:sz w:val="22"/>
          <w:szCs w:val="22"/>
          <w:lang w:val="en-US"/>
        </w:rPr>
        <w:t xml:space="preserve">Hence, if a UE receives a scheduling DCI in a CORESET starting </w:t>
      </w:r>
      <w:r w:rsidR="00ED2E4E">
        <w:rPr>
          <w:rFonts w:hint="eastAsia"/>
          <w:bCs/>
          <w:sz w:val="22"/>
          <w:szCs w:val="22"/>
          <w:lang w:val="en-US"/>
        </w:rPr>
        <w:t>in</w:t>
      </w:r>
      <w:r w:rsidR="00275710">
        <w:rPr>
          <w:rFonts w:hint="eastAsia"/>
          <w:bCs/>
          <w:sz w:val="22"/>
          <w:szCs w:val="22"/>
          <w:lang w:val="en-US"/>
        </w:rPr>
        <w:t xml:space="preserve"> the middle of a slot, it</w:t>
      </w:r>
      <w:r w:rsidR="00C52EAB">
        <w:rPr>
          <w:rFonts w:hint="eastAsia"/>
          <w:bCs/>
          <w:sz w:val="22"/>
          <w:szCs w:val="22"/>
          <w:lang w:val="en-US"/>
        </w:rPr>
        <w:t xml:space="preserve"> needs a mechanism to avoid above issues</w:t>
      </w:r>
      <w:r w:rsidR="00275710">
        <w:rPr>
          <w:rFonts w:hint="eastAsia"/>
          <w:bCs/>
          <w:sz w:val="22"/>
          <w:szCs w:val="22"/>
          <w:lang w:val="en-US"/>
        </w:rPr>
        <w:t>.</w:t>
      </w:r>
    </w:p>
    <w:p w:rsidR="00275710" w:rsidRDefault="00275710" w:rsidP="00E47E1D">
      <w:pPr>
        <w:spacing w:beforeLines="50" w:before="120" w:afterLines="50" w:after="120"/>
        <w:jc w:val="both"/>
        <w:rPr>
          <w:bCs/>
          <w:sz w:val="22"/>
          <w:szCs w:val="22"/>
          <w:lang w:val="en-US"/>
        </w:rPr>
      </w:pPr>
      <w:r w:rsidRPr="001132A5">
        <w:rPr>
          <w:rFonts w:hint="eastAsia"/>
          <w:b/>
          <w:sz w:val="22"/>
          <w:szCs w:val="22"/>
          <w:lang w:val="en-US"/>
        </w:rPr>
        <w:t>Proposal 1:</w:t>
      </w:r>
      <w:r w:rsidRPr="00F55325">
        <w:rPr>
          <w:rFonts w:hint="eastAsia"/>
          <w:b/>
          <w:sz w:val="22"/>
          <w:szCs w:val="22"/>
          <w:lang w:val="en-US"/>
        </w:rPr>
        <w:t xml:space="preserve"> </w:t>
      </w:r>
      <w:r w:rsidRPr="00F55325">
        <w:rPr>
          <w:rFonts w:hint="eastAsia"/>
          <w:b/>
          <w:bCs/>
          <w:sz w:val="22"/>
          <w:szCs w:val="22"/>
          <w:lang w:val="en-US"/>
        </w:rPr>
        <w:t>Considering CORESET starting at the middle of a slot, starting OFDM symbol index of time pattern of entries in the UE-specific table needs to further discuss.</w:t>
      </w:r>
    </w:p>
    <w:p w:rsidR="00765863" w:rsidRDefault="00FC4FC5" w:rsidP="00E47E1D">
      <w:pPr>
        <w:spacing w:beforeLines="50" w:before="120" w:afterLines="50" w:after="120"/>
        <w:jc w:val="both"/>
        <w:rPr>
          <w:bCs/>
          <w:sz w:val="22"/>
          <w:szCs w:val="22"/>
          <w:lang w:val="en-US"/>
        </w:rPr>
      </w:pPr>
      <w:r>
        <w:rPr>
          <w:rFonts w:hint="eastAsia"/>
          <w:bCs/>
          <w:sz w:val="22"/>
          <w:szCs w:val="22"/>
          <w:lang w:val="en-US"/>
        </w:rPr>
        <w:t>For</w:t>
      </w:r>
      <w:r w:rsidR="0022225D">
        <w:rPr>
          <w:rFonts w:hint="eastAsia"/>
          <w:bCs/>
          <w:sz w:val="22"/>
          <w:szCs w:val="22"/>
          <w:lang w:val="en-US"/>
        </w:rPr>
        <w:t xml:space="preserve"> example, a</w:t>
      </w:r>
      <w:r>
        <w:rPr>
          <w:rFonts w:hint="eastAsia"/>
          <w:bCs/>
          <w:sz w:val="22"/>
          <w:szCs w:val="22"/>
          <w:lang w:val="en-US"/>
        </w:rPr>
        <w:t xml:space="preserve"> UE-specific table </w:t>
      </w:r>
      <w:r w:rsidR="0022225D">
        <w:rPr>
          <w:rFonts w:hint="eastAsia"/>
          <w:bCs/>
          <w:sz w:val="22"/>
          <w:szCs w:val="22"/>
          <w:lang w:val="en-US"/>
        </w:rPr>
        <w:t xml:space="preserve">with three time patterns </w:t>
      </w:r>
      <w:r>
        <w:rPr>
          <w:rFonts w:hint="eastAsia"/>
          <w:bCs/>
          <w:sz w:val="22"/>
          <w:szCs w:val="22"/>
          <w:lang w:val="en-US"/>
        </w:rPr>
        <w:t>is illustrated as Fig. 1</w:t>
      </w:r>
      <w:r w:rsidR="0021598D">
        <w:rPr>
          <w:rFonts w:hint="eastAsia"/>
          <w:bCs/>
          <w:sz w:val="22"/>
          <w:szCs w:val="22"/>
          <w:lang w:val="en-US"/>
        </w:rPr>
        <w:t xml:space="preserve"> and a CORESET is configured to start at symbol #7</w:t>
      </w:r>
      <w:r>
        <w:rPr>
          <w:rFonts w:hint="eastAsia"/>
          <w:bCs/>
          <w:sz w:val="22"/>
          <w:szCs w:val="22"/>
          <w:lang w:val="en-US"/>
        </w:rPr>
        <w:t>.</w:t>
      </w:r>
      <w:r w:rsidR="0022225D">
        <w:rPr>
          <w:rFonts w:hint="eastAsia"/>
          <w:bCs/>
          <w:sz w:val="22"/>
          <w:szCs w:val="22"/>
          <w:lang w:val="en-US"/>
        </w:rPr>
        <w:t xml:space="preserve"> </w:t>
      </w:r>
      <w:r w:rsidR="00765863">
        <w:rPr>
          <w:rFonts w:hint="eastAsia"/>
          <w:bCs/>
          <w:sz w:val="22"/>
          <w:szCs w:val="22"/>
          <w:lang w:val="en-US"/>
        </w:rPr>
        <w:t xml:space="preserve">Some alternatives </w:t>
      </w:r>
      <w:r>
        <w:rPr>
          <w:rFonts w:hint="eastAsia"/>
          <w:bCs/>
          <w:sz w:val="22"/>
          <w:szCs w:val="22"/>
          <w:lang w:val="en-US"/>
        </w:rPr>
        <w:t>are listed</w:t>
      </w:r>
      <w:r w:rsidR="00765863">
        <w:rPr>
          <w:rFonts w:hint="eastAsia"/>
          <w:bCs/>
          <w:sz w:val="22"/>
          <w:szCs w:val="22"/>
          <w:lang w:val="en-US"/>
        </w:rPr>
        <w:t xml:space="preserve"> below.</w:t>
      </w:r>
      <w:r w:rsidR="005F1D39">
        <w:rPr>
          <w:rFonts w:hint="eastAsia"/>
          <w:bCs/>
          <w:sz w:val="22"/>
          <w:szCs w:val="22"/>
          <w:lang w:val="en-US"/>
        </w:rPr>
        <w:t xml:space="preserve"> </w:t>
      </w:r>
    </w:p>
    <w:p w:rsidR="00FC4FC5" w:rsidRDefault="00275710" w:rsidP="00E47E1D">
      <w:pPr>
        <w:spacing w:beforeLines="50" w:before="120" w:afterLines="50" w:after="120"/>
        <w:jc w:val="both"/>
        <w:rPr>
          <w:bCs/>
          <w:sz w:val="22"/>
          <w:szCs w:val="22"/>
          <w:lang w:val="en-US"/>
        </w:rPr>
      </w:pPr>
      <w:r>
        <w:rPr>
          <w:rFonts w:hint="eastAsia"/>
          <w:bCs/>
          <w:sz w:val="22"/>
          <w:szCs w:val="22"/>
          <w:lang w:val="en-US"/>
        </w:rPr>
        <w:t xml:space="preserve">Alt1. </w:t>
      </w:r>
      <w:r>
        <w:rPr>
          <w:bCs/>
          <w:sz w:val="22"/>
          <w:szCs w:val="22"/>
          <w:lang w:val="en-US"/>
        </w:rPr>
        <w:t>F</w:t>
      </w:r>
      <w:r>
        <w:rPr>
          <w:rFonts w:hint="eastAsia"/>
          <w:bCs/>
          <w:sz w:val="22"/>
          <w:szCs w:val="22"/>
          <w:lang w:val="en-US"/>
        </w:rPr>
        <w:t>ix time pattern length and shift time pattern of the UE-specific table to starting OFDM symbol of the CORESET.</w:t>
      </w:r>
    </w:p>
    <w:p w:rsidR="00275710" w:rsidRDefault="00275710" w:rsidP="00E47E1D">
      <w:pPr>
        <w:spacing w:beforeLines="50" w:before="120" w:afterLines="50" w:after="120"/>
        <w:jc w:val="both"/>
        <w:rPr>
          <w:bCs/>
          <w:sz w:val="22"/>
          <w:szCs w:val="22"/>
          <w:lang w:val="en-US"/>
        </w:rPr>
      </w:pPr>
      <w:r>
        <w:rPr>
          <w:rFonts w:hint="eastAsia"/>
          <w:bCs/>
          <w:sz w:val="22"/>
          <w:szCs w:val="22"/>
          <w:lang w:val="en-US"/>
        </w:rPr>
        <w:t xml:space="preserve">Alt2. </w:t>
      </w:r>
      <w:r>
        <w:rPr>
          <w:bCs/>
          <w:sz w:val="22"/>
          <w:szCs w:val="22"/>
          <w:lang w:val="en-US"/>
        </w:rPr>
        <w:t>A</w:t>
      </w:r>
      <w:r>
        <w:rPr>
          <w:rFonts w:hint="eastAsia"/>
          <w:bCs/>
          <w:sz w:val="22"/>
          <w:szCs w:val="22"/>
          <w:lang w:val="en-US"/>
        </w:rPr>
        <w:t xml:space="preserve"> predefined map</w:t>
      </w:r>
      <w:r w:rsidR="00765863">
        <w:rPr>
          <w:rFonts w:hint="eastAsia"/>
          <w:bCs/>
          <w:sz w:val="22"/>
          <w:szCs w:val="22"/>
          <w:lang w:val="en-US"/>
        </w:rPr>
        <w:t>pi</w:t>
      </w:r>
      <w:r w:rsidR="00E22943">
        <w:rPr>
          <w:rFonts w:hint="eastAsia"/>
          <w:bCs/>
          <w:sz w:val="22"/>
          <w:szCs w:val="22"/>
          <w:lang w:val="en-US"/>
        </w:rPr>
        <w:t xml:space="preserve">ng rule </w:t>
      </w:r>
      <w:r w:rsidR="00AB2A40">
        <w:rPr>
          <w:rFonts w:hint="eastAsia"/>
          <w:bCs/>
          <w:sz w:val="22"/>
          <w:szCs w:val="22"/>
          <w:lang w:val="en-US"/>
        </w:rPr>
        <w:t>i</w:t>
      </w:r>
      <w:r w:rsidR="00037214">
        <w:rPr>
          <w:rFonts w:hint="eastAsia"/>
          <w:bCs/>
          <w:sz w:val="22"/>
          <w:szCs w:val="22"/>
          <w:lang w:val="en-US"/>
        </w:rPr>
        <w:t xml:space="preserve">s used </w:t>
      </w:r>
      <w:r w:rsidR="00E22943">
        <w:rPr>
          <w:rFonts w:hint="eastAsia"/>
          <w:bCs/>
          <w:sz w:val="22"/>
          <w:szCs w:val="22"/>
          <w:lang w:val="en-US"/>
        </w:rPr>
        <w:t>for the UE to know</w:t>
      </w:r>
      <w:r w:rsidR="00765863">
        <w:rPr>
          <w:rFonts w:hint="eastAsia"/>
          <w:bCs/>
          <w:sz w:val="22"/>
          <w:szCs w:val="22"/>
          <w:lang w:val="en-US"/>
        </w:rPr>
        <w:t xml:space="preserve"> </w:t>
      </w:r>
      <w:r w:rsidR="00E22943">
        <w:rPr>
          <w:rFonts w:hint="eastAsia"/>
          <w:bCs/>
          <w:sz w:val="22"/>
          <w:szCs w:val="22"/>
          <w:lang w:val="en-US"/>
        </w:rPr>
        <w:t xml:space="preserve">a </w:t>
      </w:r>
      <w:r w:rsidR="00765863">
        <w:rPr>
          <w:rFonts w:hint="eastAsia"/>
          <w:bCs/>
          <w:sz w:val="22"/>
          <w:szCs w:val="22"/>
          <w:lang w:val="en-US"/>
        </w:rPr>
        <w:t xml:space="preserve">time </w:t>
      </w:r>
      <w:r w:rsidR="00E22943">
        <w:rPr>
          <w:rFonts w:hint="eastAsia"/>
          <w:bCs/>
          <w:sz w:val="22"/>
          <w:szCs w:val="22"/>
          <w:lang w:val="en-US"/>
        </w:rPr>
        <w:t>pattern maps</w:t>
      </w:r>
      <w:r w:rsidR="00765863">
        <w:rPr>
          <w:rFonts w:hint="eastAsia"/>
          <w:bCs/>
          <w:sz w:val="22"/>
          <w:szCs w:val="22"/>
          <w:lang w:val="en-US"/>
        </w:rPr>
        <w:t xml:space="preserve"> </w:t>
      </w:r>
      <w:r w:rsidR="00E22943">
        <w:rPr>
          <w:rFonts w:hint="eastAsia"/>
          <w:bCs/>
          <w:sz w:val="22"/>
          <w:szCs w:val="22"/>
          <w:lang w:val="en-US"/>
        </w:rPr>
        <w:t xml:space="preserve">to </w:t>
      </w:r>
      <w:r w:rsidR="00765863">
        <w:rPr>
          <w:rFonts w:hint="eastAsia"/>
          <w:bCs/>
          <w:sz w:val="22"/>
          <w:szCs w:val="22"/>
          <w:lang w:val="en-US"/>
        </w:rPr>
        <w:t>start</w:t>
      </w:r>
      <w:r w:rsidR="00E22943">
        <w:rPr>
          <w:rFonts w:hint="eastAsia"/>
          <w:bCs/>
          <w:sz w:val="22"/>
          <w:szCs w:val="22"/>
          <w:lang w:val="en-US"/>
        </w:rPr>
        <w:t>ing latter than</w:t>
      </w:r>
      <w:r w:rsidR="00765863">
        <w:rPr>
          <w:rFonts w:hint="eastAsia"/>
          <w:bCs/>
          <w:sz w:val="22"/>
          <w:szCs w:val="22"/>
          <w:lang w:val="en-US"/>
        </w:rPr>
        <w:t xml:space="preserve"> OFDM</w:t>
      </w:r>
      <w:r w:rsidR="00E22943">
        <w:rPr>
          <w:rFonts w:hint="eastAsia"/>
          <w:bCs/>
          <w:sz w:val="22"/>
          <w:szCs w:val="22"/>
          <w:lang w:val="en-US"/>
        </w:rPr>
        <w:t xml:space="preserve"> symbol of the CORESET.</w:t>
      </w:r>
    </w:p>
    <w:p w:rsidR="00765863" w:rsidRDefault="00765863" w:rsidP="00E47E1D">
      <w:pPr>
        <w:spacing w:beforeLines="50" w:before="120" w:afterLines="50" w:after="120"/>
        <w:jc w:val="both"/>
        <w:rPr>
          <w:bCs/>
          <w:sz w:val="22"/>
          <w:szCs w:val="22"/>
          <w:lang w:val="en-US"/>
        </w:rPr>
      </w:pPr>
      <w:r>
        <w:rPr>
          <w:rFonts w:hint="eastAsia"/>
          <w:bCs/>
          <w:sz w:val="22"/>
          <w:szCs w:val="22"/>
          <w:lang w:val="en-US"/>
        </w:rPr>
        <w:t xml:space="preserve">Alt3. </w:t>
      </w:r>
      <w:r w:rsidR="00AB2A40" w:rsidRPr="00AB2A40">
        <w:rPr>
          <w:rFonts w:hint="eastAsia"/>
          <w:bCs/>
          <w:sz w:val="22"/>
          <w:szCs w:val="22"/>
          <w:lang w:val="en-US"/>
        </w:rPr>
        <w:t>If number of bits in the DCI can indicate whole possible time patterns starting from the CORESET, a default table including whole possible time patterns is introduced to replace the UE-specific table.</w:t>
      </w:r>
    </w:p>
    <w:p w:rsidR="00F60EDB" w:rsidRDefault="00F60EDB" w:rsidP="00E47E1D">
      <w:pPr>
        <w:spacing w:beforeLines="50" w:before="120" w:afterLines="50" w:after="120"/>
        <w:jc w:val="both"/>
        <w:rPr>
          <w:bCs/>
          <w:sz w:val="22"/>
          <w:szCs w:val="22"/>
          <w:lang w:val="en-US"/>
        </w:rPr>
      </w:pPr>
      <w:r>
        <w:rPr>
          <w:rFonts w:hint="eastAsia"/>
          <w:bCs/>
          <w:sz w:val="22"/>
          <w:szCs w:val="22"/>
          <w:lang w:val="en-US"/>
        </w:rPr>
        <w:t xml:space="preserve">Alt4. </w:t>
      </w:r>
      <w:r>
        <w:rPr>
          <w:bCs/>
          <w:sz w:val="22"/>
          <w:szCs w:val="22"/>
          <w:lang w:val="en-US"/>
        </w:rPr>
        <w:t xml:space="preserve">Multiple UE-specific tables are configured </w:t>
      </w:r>
      <w:r w:rsidR="004C4C2F">
        <w:rPr>
          <w:rFonts w:hint="eastAsia"/>
          <w:bCs/>
          <w:sz w:val="22"/>
          <w:szCs w:val="22"/>
          <w:lang w:val="en-US"/>
        </w:rPr>
        <w:t>for</w:t>
      </w:r>
      <w:r>
        <w:rPr>
          <w:bCs/>
          <w:sz w:val="22"/>
          <w:szCs w:val="22"/>
          <w:lang w:val="en-US"/>
        </w:rPr>
        <w:t xml:space="preserve"> different CORESET starting symbol.</w:t>
      </w:r>
    </w:p>
    <w:p w:rsidR="00765863" w:rsidRDefault="00765863" w:rsidP="00E47E1D">
      <w:pPr>
        <w:spacing w:beforeLines="50" w:before="120" w:afterLines="50" w:after="120"/>
        <w:jc w:val="both"/>
        <w:rPr>
          <w:b/>
          <w:sz w:val="22"/>
          <w:szCs w:val="22"/>
          <w:lang w:val="en-US"/>
        </w:rPr>
      </w:pPr>
      <w:r>
        <w:rPr>
          <w:rFonts w:hint="eastAsia"/>
          <w:b/>
          <w:sz w:val="22"/>
          <w:szCs w:val="22"/>
          <w:lang w:val="en-US"/>
        </w:rPr>
        <w:t>Proposal 2</w:t>
      </w:r>
      <w:r w:rsidRPr="001132A5">
        <w:rPr>
          <w:rFonts w:hint="eastAsia"/>
          <w:b/>
          <w:sz w:val="22"/>
          <w:szCs w:val="22"/>
          <w:lang w:val="en-US"/>
        </w:rPr>
        <w:t>:</w:t>
      </w:r>
      <w:r w:rsidRPr="00F55325">
        <w:rPr>
          <w:rFonts w:hint="eastAsia"/>
          <w:b/>
          <w:sz w:val="22"/>
          <w:szCs w:val="22"/>
          <w:lang w:val="en-US"/>
        </w:rPr>
        <w:t xml:space="preserve"> </w:t>
      </w:r>
      <w:r w:rsidR="00FC4FC5">
        <w:rPr>
          <w:rFonts w:hint="eastAsia"/>
          <w:b/>
          <w:sz w:val="22"/>
          <w:szCs w:val="22"/>
          <w:lang w:val="en-US"/>
        </w:rPr>
        <w:t>It</w:t>
      </w:r>
      <w:r w:rsidR="00FC4FC5">
        <w:rPr>
          <w:b/>
          <w:sz w:val="22"/>
          <w:szCs w:val="22"/>
          <w:lang w:val="en-US"/>
        </w:rPr>
        <w:t>’</w:t>
      </w:r>
      <w:r w:rsidR="00FC4FC5">
        <w:rPr>
          <w:rFonts w:hint="eastAsia"/>
          <w:b/>
          <w:sz w:val="22"/>
          <w:szCs w:val="22"/>
          <w:lang w:val="en-US"/>
        </w:rPr>
        <w:t>s su</w:t>
      </w:r>
      <w:r w:rsidR="008044F3">
        <w:rPr>
          <w:rFonts w:hint="eastAsia"/>
          <w:b/>
          <w:sz w:val="22"/>
          <w:szCs w:val="22"/>
          <w:lang w:val="en-US"/>
        </w:rPr>
        <w:t>ggested to further discuss the</w:t>
      </w:r>
      <w:r w:rsidR="00FC4FC5">
        <w:rPr>
          <w:rFonts w:hint="eastAsia"/>
          <w:b/>
          <w:sz w:val="22"/>
          <w:szCs w:val="22"/>
          <w:lang w:val="en-US"/>
        </w:rPr>
        <w:t xml:space="preserve"> four alternatives.</w:t>
      </w:r>
    </w:p>
    <w:p w:rsidR="008044F3" w:rsidRPr="008044F3" w:rsidRDefault="008044F3" w:rsidP="008044F3">
      <w:pPr>
        <w:pStyle w:val="a9"/>
        <w:numPr>
          <w:ilvl w:val="0"/>
          <w:numId w:val="10"/>
        </w:numPr>
        <w:spacing w:beforeLines="50" w:before="120" w:afterLines="50" w:after="120"/>
        <w:ind w:leftChars="0"/>
        <w:jc w:val="both"/>
        <w:rPr>
          <w:b/>
          <w:bCs/>
          <w:sz w:val="22"/>
          <w:szCs w:val="22"/>
          <w:lang w:val="en-US"/>
        </w:rPr>
      </w:pPr>
      <w:r w:rsidRPr="008044F3">
        <w:rPr>
          <w:rFonts w:hint="eastAsia"/>
          <w:b/>
          <w:bCs/>
          <w:sz w:val="22"/>
          <w:szCs w:val="22"/>
          <w:lang w:val="en-US"/>
        </w:rPr>
        <w:t xml:space="preserve">Alt1. </w:t>
      </w:r>
      <w:r w:rsidRPr="008044F3">
        <w:rPr>
          <w:b/>
          <w:bCs/>
          <w:sz w:val="22"/>
          <w:szCs w:val="22"/>
          <w:lang w:val="en-US"/>
        </w:rPr>
        <w:t>F</w:t>
      </w:r>
      <w:r w:rsidRPr="008044F3">
        <w:rPr>
          <w:rFonts w:hint="eastAsia"/>
          <w:b/>
          <w:bCs/>
          <w:sz w:val="22"/>
          <w:szCs w:val="22"/>
          <w:lang w:val="en-US"/>
        </w:rPr>
        <w:t>ix time pattern length and shift time pattern of the UE-specific table to starting OFDM symbol of the CORESET.</w:t>
      </w:r>
    </w:p>
    <w:p w:rsidR="008044F3" w:rsidRPr="008044F3" w:rsidRDefault="008044F3" w:rsidP="008044F3">
      <w:pPr>
        <w:pStyle w:val="a9"/>
        <w:numPr>
          <w:ilvl w:val="0"/>
          <w:numId w:val="10"/>
        </w:numPr>
        <w:spacing w:beforeLines="50" w:before="120" w:afterLines="50" w:after="120"/>
        <w:ind w:leftChars="0"/>
        <w:jc w:val="both"/>
        <w:rPr>
          <w:b/>
          <w:bCs/>
          <w:sz w:val="22"/>
          <w:szCs w:val="22"/>
          <w:lang w:val="en-US"/>
        </w:rPr>
      </w:pPr>
      <w:r w:rsidRPr="008044F3">
        <w:rPr>
          <w:rFonts w:hint="eastAsia"/>
          <w:b/>
          <w:bCs/>
          <w:sz w:val="22"/>
          <w:szCs w:val="22"/>
          <w:lang w:val="en-US"/>
        </w:rPr>
        <w:t xml:space="preserve">Alt2. </w:t>
      </w:r>
      <w:r w:rsidRPr="008044F3">
        <w:rPr>
          <w:b/>
          <w:bCs/>
          <w:sz w:val="22"/>
          <w:szCs w:val="22"/>
          <w:lang w:val="en-US"/>
        </w:rPr>
        <w:t>A</w:t>
      </w:r>
      <w:r w:rsidR="00FD09E1">
        <w:rPr>
          <w:rFonts w:hint="eastAsia"/>
          <w:b/>
          <w:bCs/>
          <w:sz w:val="22"/>
          <w:szCs w:val="22"/>
          <w:lang w:val="en-US"/>
        </w:rPr>
        <w:t xml:space="preserve"> predefined mapping rule i</w:t>
      </w:r>
      <w:r w:rsidRPr="008044F3">
        <w:rPr>
          <w:rFonts w:hint="eastAsia"/>
          <w:b/>
          <w:bCs/>
          <w:sz w:val="22"/>
          <w:szCs w:val="22"/>
          <w:lang w:val="en-US"/>
        </w:rPr>
        <w:t>s used for the UE to know a time pattern maps to starting latter than OFDM symbol of the CORESET.</w:t>
      </w:r>
      <w:r w:rsidRPr="008044F3">
        <w:rPr>
          <w:b/>
          <w:bCs/>
          <w:sz w:val="22"/>
          <w:szCs w:val="22"/>
          <w:lang w:val="en-US"/>
        </w:rPr>
        <w:t xml:space="preserve"> </w:t>
      </w:r>
    </w:p>
    <w:p w:rsidR="008044F3" w:rsidRPr="008044F3" w:rsidRDefault="008044F3" w:rsidP="008044F3">
      <w:pPr>
        <w:pStyle w:val="a9"/>
        <w:numPr>
          <w:ilvl w:val="0"/>
          <w:numId w:val="10"/>
        </w:numPr>
        <w:spacing w:beforeLines="50" w:before="120" w:afterLines="50" w:after="120"/>
        <w:ind w:leftChars="0"/>
        <w:jc w:val="both"/>
        <w:rPr>
          <w:b/>
          <w:bCs/>
          <w:sz w:val="22"/>
          <w:szCs w:val="22"/>
          <w:lang w:val="en-US"/>
        </w:rPr>
      </w:pPr>
      <w:r w:rsidRPr="008044F3">
        <w:rPr>
          <w:rFonts w:hint="eastAsia"/>
          <w:b/>
          <w:bCs/>
          <w:sz w:val="22"/>
          <w:szCs w:val="22"/>
          <w:lang w:val="en-US"/>
        </w:rPr>
        <w:t xml:space="preserve">Alt3. If number of bits in the DCI can indicate whole possible time patterns starting from the CORESET, </w:t>
      </w:r>
      <w:r w:rsidR="00AB2A40">
        <w:rPr>
          <w:rFonts w:hint="eastAsia"/>
          <w:b/>
          <w:bCs/>
          <w:sz w:val="22"/>
          <w:szCs w:val="22"/>
          <w:lang w:val="en-US"/>
        </w:rPr>
        <w:t xml:space="preserve">a default table including whole possible time patterns is introduced to replace the </w:t>
      </w:r>
      <w:r w:rsidRPr="008044F3">
        <w:rPr>
          <w:rFonts w:hint="eastAsia"/>
          <w:b/>
          <w:bCs/>
          <w:sz w:val="22"/>
          <w:szCs w:val="22"/>
          <w:lang w:val="en-US"/>
        </w:rPr>
        <w:t>UE-specific table.</w:t>
      </w:r>
      <w:r w:rsidRPr="008044F3">
        <w:rPr>
          <w:b/>
          <w:bCs/>
          <w:sz w:val="22"/>
          <w:szCs w:val="22"/>
          <w:lang w:val="en-US"/>
        </w:rPr>
        <w:t xml:space="preserve"> </w:t>
      </w:r>
    </w:p>
    <w:p w:rsidR="008044F3" w:rsidRPr="008044F3" w:rsidRDefault="008044F3" w:rsidP="008044F3">
      <w:pPr>
        <w:pStyle w:val="a9"/>
        <w:numPr>
          <w:ilvl w:val="0"/>
          <w:numId w:val="10"/>
        </w:numPr>
        <w:spacing w:beforeLines="50" w:before="120" w:afterLines="50" w:after="120"/>
        <w:ind w:leftChars="0"/>
        <w:jc w:val="both"/>
        <w:rPr>
          <w:b/>
          <w:bCs/>
          <w:sz w:val="22"/>
          <w:szCs w:val="22"/>
          <w:lang w:val="en-US"/>
        </w:rPr>
      </w:pPr>
      <w:r w:rsidRPr="008044F3">
        <w:rPr>
          <w:rFonts w:hint="eastAsia"/>
          <w:b/>
          <w:bCs/>
          <w:sz w:val="22"/>
          <w:szCs w:val="22"/>
          <w:lang w:val="en-US"/>
        </w:rPr>
        <w:t xml:space="preserve">Alt4. </w:t>
      </w:r>
      <w:r w:rsidRPr="008044F3">
        <w:rPr>
          <w:b/>
          <w:bCs/>
          <w:sz w:val="22"/>
          <w:szCs w:val="22"/>
          <w:lang w:val="en-US"/>
        </w:rPr>
        <w:t>Multiple UE-specifi</w:t>
      </w:r>
      <w:r w:rsidR="004C4C2F">
        <w:rPr>
          <w:b/>
          <w:bCs/>
          <w:sz w:val="22"/>
          <w:szCs w:val="22"/>
          <w:lang w:val="en-US"/>
        </w:rPr>
        <w:t xml:space="preserve">c tables are configured </w:t>
      </w:r>
      <w:r w:rsidR="004C4C2F">
        <w:rPr>
          <w:rFonts w:hint="eastAsia"/>
          <w:b/>
          <w:bCs/>
          <w:sz w:val="22"/>
          <w:szCs w:val="22"/>
          <w:lang w:val="en-US"/>
        </w:rPr>
        <w:t>for</w:t>
      </w:r>
      <w:r w:rsidRPr="008044F3">
        <w:rPr>
          <w:b/>
          <w:bCs/>
          <w:sz w:val="22"/>
          <w:szCs w:val="22"/>
          <w:lang w:val="en-US"/>
        </w:rPr>
        <w:t xml:space="preserve"> different CORESET starting symbol. </w:t>
      </w:r>
    </w:p>
    <w:p w:rsidR="005F1D39" w:rsidRDefault="0022225D" w:rsidP="005F1D39">
      <w:pPr>
        <w:spacing w:beforeLines="50" w:before="120" w:afterLines="50" w:after="120"/>
        <w:jc w:val="center"/>
        <w:rPr>
          <w:bCs/>
          <w:sz w:val="22"/>
          <w:szCs w:val="22"/>
          <w:lang w:val="en-US"/>
        </w:rPr>
      </w:pPr>
      <w:r>
        <w:rPr>
          <w:bCs/>
          <w:noProof/>
          <w:sz w:val="22"/>
          <w:szCs w:val="22"/>
          <w:lang w:val="en-US"/>
        </w:rPr>
        <w:drawing>
          <wp:inline distT="0" distB="0" distL="0" distR="0" wp14:anchorId="13AF3F03">
            <wp:extent cx="4397869" cy="216039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00600" cy="2161737"/>
                    </a:xfrm>
                    <a:prstGeom prst="rect">
                      <a:avLst/>
                    </a:prstGeom>
                    <a:noFill/>
                  </pic:spPr>
                </pic:pic>
              </a:graphicData>
            </a:graphic>
          </wp:inline>
        </w:drawing>
      </w:r>
    </w:p>
    <w:p w:rsidR="005F1D39" w:rsidRDefault="005F1D39" w:rsidP="005F1D39">
      <w:pPr>
        <w:spacing w:beforeLines="50" w:before="120" w:afterLines="50" w:after="120"/>
        <w:jc w:val="center"/>
        <w:rPr>
          <w:bCs/>
          <w:sz w:val="22"/>
          <w:szCs w:val="22"/>
          <w:lang w:val="en-US"/>
        </w:rPr>
      </w:pPr>
      <w:r>
        <w:rPr>
          <w:rFonts w:hint="eastAsia"/>
          <w:bCs/>
          <w:sz w:val="22"/>
          <w:szCs w:val="22"/>
          <w:lang w:val="en-US"/>
        </w:rPr>
        <w:t>Fig. 1</w:t>
      </w:r>
    </w:p>
    <w:p w:rsidR="005F1D39" w:rsidRDefault="005F1D39" w:rsidP="00E47E1D">
      <w:pPr>
        <w:spacing w:beforeLines="50" w:before="120" w:afterLines="50" w:after="120"/>
        <w:jc w:val="both"/>
        <w:rPr>
          <w:bCs/>
          <w:sz w:val="22"/>
          <w:szCs w:val="22"/>
          <w:lang w:val="en-US"/>
        </w:rPr>
      </w:pPr>
    </w:p>
    <w:p w:rsidR="00E47E1D" w:rsidRPr="00826AA1" w:rsidRDefault="00E47E1D" w:rsidP="00E47E1D">
      <w:pPr>
        <w:pStyle w:val="1"/>
        <w:numPr>
          <w:ilvl w:val="0"/>
          <w:numId w:val="1"/>
        </w:numPr>
        <w:spacing w:beforeLines="50" w:before="120" w:afterLines="50" w:after="120"/>
        <w:rPr>
          <w:rFonts w:cs="Arial"/>
          <w:smallCaps/>
          <w:sz w:val="32"/>
          <w:szCs w:val="32"/>
        </w:rPr>
      </w:pPr>
      <w:r w:rsidRPr="00826AA1">
        <w:rPr>
          <w:rFonts w:cs="Arial"/>
          <w:smallCaps/>
          <w:sz w:val="32"/>
          <w:szCs w:val="32"/>
        </w:rPr>
        <w:t>Conclusion</w:t>
      </w:r>
    </w:p>
    <w:p w:rsidR="00E47E1D" w:rsidRDefault="00E47E1D" w:rsidP="00E47E1D">
      <w:pPr>
        <w:spacing w:beforeLines="50" w:before="120" w:afterLines="50" w:after="120"/>
        <w:jc w:val="both"/>
        <w:rPr>
          <w:sz w:val="22"/>
          <w:szCs w:val="22"/>
        </w:rPr>
      </w:pPr>
      <w:r w:rsidRPr="00375D89">
        <w:rPr>
          <w:rFonts w:hint="eastAsia"/>
          <w:sz w:val="22"/>
          <w:szCs w:val="22"/>
        </w:rPr>
        <w:t xml:space="preserve">In this contribution, we </w:t>
      </w:r>
      <w:r w:rsidRPr="003D6B49">
        <w:rPr>
          <w:rFonts w:hint="eastAsia"/>
          <w:sz w:val="22"/>
          <w:szCs w:val="22"/>
        </w:rPr>
        <w:t>discuss o</w:t>
      </w:r>
      <w:r w:rsidR="00EB2A6F">
        <w:rPr>
          <w:rFonts w:hint="eastAsia"/>
          <w:sz w:val="22"/>
          <w:szCs w:val="22"/>
        </w:rPr>
        <w:t>n</w:t>
      </w:r>
      <w:r w:rsidR="00765863">
        <w:rPr>
          <w:rFonts w:hint="eastAsia"/>
          <w:sz w:val="22"/>
          <w:szCs w:val="22"/>
        </w:rPr>
        <w:t xml:space="preserve"> </w:t>
      </w:r>
      <w:r w:rsidR="00FC4FC5">
        <w:rPr>
          <w:rFonts w:hint="eastAsia"/>
          <w:sz w:val="22"/>
          <w:szCs w:val="22"/>
        </w:rPr>
        <w:t xml:space="preserve">time pattern of scheduled data considering </w:t>
      </w:r>
      <w:r w:rsidR="00FC4FC5">
        <w:rPr>
          <w:sz w:val="22"/>
          <w:szCs w:val="22"/>
        </w:rPr>
        <w:t>scheduling</w:t>
      </w:r>
      <w:r w:rsidR="00FC4FC5">
        <w:rPr>
          <w:rFonts w:hint="eastAsia"/>
          <w:sz w:val="22"/>
          <w:szCs w:val="22"/>
        </w:rPr>
        <w:t xml:space="preserve"> DCI configured </w:t>
      </w:r>
      <w:r w:rsidR="00ED2E4E">
        <w:rPr>
          <w:rFonts w:hint="eastAsia"/>
          <w:sz w:val="22"/>
          <w:szCs w:val="22"/>
        </w:rPr>
        <w:t>in</w:t>
      </w:r>
      <w:r w:rsidR="00FC4FC5">
        <w:rPr>
          <w:rFonts w:hint="eastAsia"/>
          <w:sz w:val="22"/>
          <w:szCs w:val="22"/>
        </w:rPr>
        <w:t xml:space="preserve"> the middle of a slot</w:t>
      </w:r>
      <w:r w:rsidRPr="00375D89">
        <w:rPr>
          <w:rFonts w:hint="eastAsia"/>
          <w:sz w:val="22"/>
          <w:szCs w:val="22"/>
        </w:rPr>
        <w:t>:</w:t>
      </w:r>
    </w:p>
    <w:p w:rsidR="005E39D0" w:rsidRDefault="00765863" w:rsidP="005E39D0">
      <w:pPr>
        <w:spacing w:beforeLines="50" w:before="120" w:afterLines="50" w:after="120"/>
        <w:jc w:val="both"/>
        <w:rPr>
          <w:b/>
          <w:bCs/>
          <w:sz w:val="22"/>
          <w:szCs w:val="22"/>
          <w:lang w:val="en-US"/>
        </w:rPr>
      </w:pPr>
      <w:r w:rsidRPr="001132A5">
        <w:rPr>
          <w:rFonts w:hint="eastAsia"/>
          <w:b/>
          <w:sz w:val="22"/>
          <w:szCs w:val="22"/>
          <w:lang w:val="en-US"/>
        </w:rPr>
        <w:t>Proposal 1:</w:t>
      </w:r>
      <w:r w:rsidRPr="00F55325">
        <w:rPr>
          <w:rFonts w:hint="eastAsia"/>
          <w:b/>
          <w:sz w:val="22"/>
          <w:szCs w:val="22"/>
          <w:lang w:val="en-US"/>
        </w:rPr>
        <w:t xml:space="preserve"> </w:t>
      </w:r>
      <w:r w:rsidRPr="00F55325">
        <w:rPr>
          <w:rFonts w:hint="eastAsia"/>
          <w:b/>
          <w:bCs/>
          <w:sz w:val="22"/>
          <w:szCs w:val="22"/>
          <w:lang w:val="en-US"/>
        </w:rPr>
        <w:t>Considering CORESET starting at the middle of a slot, starting OFDM symbol index of time pattern of entries in the UE-specific table needs to further discuss.</w:t>
      </w:r>
    </w:p>
    <w:p w:rsidR="00765863" w:rsidRDefault="00FC4FC5" w:rsidP="005E39D0">
      <w:pPr>
        <w:spacing w:beforeLines="50" w:before="120" w:afterLines="50" w:after="120"/>
        <w:jc w:val="both"/>
        <w:rPr>
          <w:b/>
          <w:sz w:val="22"/>
          <w:szCs w:val="22"/>
          <w:lang w:val="en-US"/>
        </w:rPr>
      </w:pPr>
      <w:r>
        <w:rPr>
          <w:rFonts w:hint="eastAsia"/>
          <w:b/>
          <w:sz w:val="22"/>
          <w:szCs w:val="22"/>
          <w:lang w:val="en-US"/>
        </w:rPr>
        <w:t>Proposal 2</w:t>
      </w:r>
      <w:r w:rsidRPr="001132A5">
        <w:rPr>
          <w:rFonts w:hint="eastAsia"/>
          <w:b/>
          <w:sz w:val="22"/>
          <w:szCs w:val="22"/>
          <w:lang w:val="en-US"/>
        </w:rPr>
        <w:t>:</w:t>
      </w:r>
      <w:r w:rsidRPr="00F55325">
        <w:rPr>
          <w:rFonts w:hint="eastAsia"/>
          <w:b/>
          <w:sz w:val="22"/>
          <w:szCs w:val="22"/>
          <w:lang w:val="en-US"/>
        </w:rPr>
        <w:t xml:space="preserve"> </w:t>
      </w:r>
      <w:r>
        <w:rPr>
          <w:rFonts w:hint="eastAsia"/>
          <w:b/>
          <w:sz w:val="22"/>
          <w:szCs w:val="22"/>
          <w:lang w:val="en-US"/>
        </w:rPr>
        <w:t>It</w:t>
      </w:r>
      <w:r>
        <w:rPr>
          <w:b/>
          <w:sz w:val="22"/>
          <w:szCs w:val="22"/>
          <w:lang w:val="en-US"/>
        </w:rPr>
        <w:t>’</w:t>
      </w:r>
      <w:r>
        <w:rPr>
          <w:rFonts w:hint="eastAsia"/>
          <w:b/>
          <w:sz w:val="22"/>
          <w:szCs w:val="22"/>
          <w:lang w:val="en-US"/>
        </w:rPr>
        <w:t xml:space="preserve">s suggested to further discuss above four alternatives. </w:t>
      </w:r>
    </w:p>
    <w:p w:rsidR="00340404" w:rsidRPr="008044F3" w:rsidRDefault="00340404" w:rsidP="00340404">
      <w:pPr>
        <w:pStyle w:val="a9"/>
        <w:numPr>
          <w:ilvl w:val="0"/>
          <w:numId w:val="10"/>
        </w:numPr>
        <w:spacing w:beforeLines="50" w:before="120" w:afterLines="50" w:after="120"/>
        <w:ind w:leftChars="0"/>
        <w:jc w:val="both"/>
        <w:rPr>
          <w:b/>
          <w:bCs/>
          <w:sz w:val="22"/>
          <w:szCs w:val="22"/>
          <w:lang w:val="en-US"/>
        </w:rPr>
      </w:pPr>
      <w:r w:rsidRPr="008044F3">
        <w:rPr>
          <w:rFonts w:hint="eastAsia"/>
          <w:b/>
          <w:bCs/>
          <w:sz w:val="22"/>
          <w:szCs w:val="22"/>
          <w:lang w:val="en-US"/>
        </w:rPr>
        <w:lastRenderedPageBreak/>
        <w:t xml:space="preserve">Alt1. </w:t>
      </w:r>
      <w:r w:rsidRPr="008044F3">
        <w:rPr>
          <w:b/>
          <w:bCs/>
          <w:sz w:val="22"/>
          <w:szCs w:val="22"/>
          <w:lang w:val="en-US"/>
        </w:rPr>
        <w:t>F</w:t>
      </w:r>
      <w:r w:rsidRPr="008044F3">
        <w:rPr>
          <w:rFonts w:hint="eastAsia"/>
          <w:b/>
          <w:bCs/>
          <w:sz w:val="22"/>
          <w:szCs w:val="22"/>
          <w:lang w:val="en-US"/>
        </w:rPr>
        <w:t>ix time pattern length and shift time pattern of the UE-specific table to starting OFDM symbol of the CORESET.</w:t>
      </w:r>
    </w:p>
    <w:p w:rsidR="00340404" w:rsidRPr="008044F3" w:rsidRDefault="00340404" w:rsidP="00340404">
      <w:pPr>
        <w:pStyle w:val="a9"/>
        <w:numPr>
          <w:ilvl w:val="0"/>
          <w:numId w:val="10"/>
        </w:numPr>
        <w:spacing w:beforeLines="50" w:before="120" w:afterLines="50" w:after="120"/>
        <w:ind w:leftChars="0"/>
        <w:jc w:val="both"/>
        <w:rPr>
          <w:b/>
          <w:bCs/>
          <w:sz w:val="22"/>
          <w:szCs w:val="22"/>
          <w:lang w:val="en-US"/>
        </w:rPr>
      </w:pPr>
      <w:r w:rsidRPr="008044F3">
        <w:rPr>
          <w:rFonts w:hint="eastAsia"/>
          <w:b/>
          <w:bCs/>
          <w:sz w:val="22"/>
          <w:szCs w:val="22"/>
          <w:lang w:val="en-US"/>
        </w:rPr>
        <w:t xml:space="preserve">Alt2. </w:t>
      </w:r>
      <w:r w:rsidRPr="008044F3">
        <w:rPr>
          <w:b/>
          <w:bCs/>
          <w:sz w:val="22"/>
          <w:szCs w:val="22"/>
          <w:lang w:val="en-US"/>
        </w:rPr>
        <w:t>A</w:t>
      </w:r>
      <w:r w:rsidR="0084653D">
        <w:rPr>
          <w:rFonts w:hint="eastAsia"/>
          <w:b/>
          <w:bCs/>
          <w:sz w:val="22"/>
          <w:szCs w:val="22"/>
          <w:lang w:val="en-US"/>
        </w:rPr>
        <w:t xml:space="preserve"> predefined mapping rule i</w:t>
      </w:r>
      <w:r w:rsidRPr="008044F3">
        <w:rPr>
          <w:rFonts w:hint="eastAsia"/>
          <w:b/>
          <w:bCs/>
          <w:sz w:val="22"/>
          <w:szCs w:val="22"/>
          <w:lang w:val="en-US"/>
        </w:rPr>
        <w:t>s used for the UE to know a time pattern maps to starting latter than OFDM symbol of the CORESET.</w:t>
      </w:r>
      <w:r w:rsidRPr="008044F3">
        <w:rPr>
          <w:b/>
          <w:bCs/>
          <w:sz w:val="22"/>
          <w:szCs w:val="22"/>
          <w:lang w:val="en-US"/>
        </w:rPr>
        <w:t xml:space="preserve"> </w:t>
      </w:r>
    </w:p>
    <w:p w:rsidR="00340404" w:rsidRPr="008044F3" w:rsidRDefault="00340404" w:rsidP="00340404">
      <w:pPr>
        <w:pStyle w:val="a9"/>
        <w:numPr>
          <w:ilvl w:val="0"/>
          <w:numId w:val="10"/>
        </w:numPr>
        <w:spacing w:beforeLines="50" w:before="120" w:afterLines="50" w:after="120"/>
        <w:ind w:leftChars="0"/>
        <w:jc w:val="both"/>
        <w:rPr>
          <w:b/>
          <w:bCs/>
          <w:sz w:val="22"/>
          <w:szCs w:val="22"/>
          <w:lang w:val="en-US"/>
        </w:rPr>
      </w:pPr>
      <w:r w:rsidRPr="008044F3">
        <w:rPr>
          <w:rFonts w:hint="eastAsia"/>
          <w:b/>
          <w:bCs/>
          <w:sz w:val="22"/>
          <w:szCs w:val="22"/>
          <w:lang w:val="en-US"/>
        </w:rPr>
        <w:t xml:space="preserve">Alt3. </w:t>
      </w:r>
      <w:r w:rsidR="00AB2A40" w:rsidRPr="00AB2A40">
        <w:rPr>
          <w:rFonts w:hint="eastAsia"/>
          <w:b/>
          <w:bCs/>
          <w:sz w:val="22"/>
          <w:szCs w:val="22"/>
          <w:lang w:val="en-US"/>
        </w:rPr>
        <w:t>If number of bits in the DCI can indicate whole possible time patterns starting from the CORESET, a default table including whole possible time patterns is introduced to replace the UE-specific table.</w:t>
      </w:r>
      <w:r w:rsidRPr="008044F3">
        <w:rPr>
          <w:b/>
          <w:bCs/>
          <w:sz w:val="22"/>
          <w:szCs w:val="22"/>
          <w:lang w:val="en-US"/>
        </w:rPr>
        <w:t xml:space="preserve"> </w:t>
      </w:r>
    </w:p>
    <w:p w:rsidR="00340404" w:rsidRPr="00340404" w:rsidRDefault="00340404" w:rsidP="005E39D0">
      <w:pPr>
        <w:pStyle w:val="a9"/>
        <w:numPr>
          <w:ilvl w:val="0"/>
          <w:numId w:val="10"/>
        </w:numPr>
        <w:spacing w:beforeLines="50" w:before="120" w:afterLines="50" w:after="120"/>
        <w:ind w:leftChars="0"/>
        <w:jc w:val="both"/>
        <w:rPr>
          <w:b/>
          <w:sz w:val="22"/>
          <w:szCs w:val="22"/>
          <w:lang w:val="en-US"/>
        </w:rPr>
      </w:pPr>
      <w:r w:rsidRPr="00340404">
        <w:rPr>
          <w:rFonts w:hint="eastAsia"/>
          <w:b/>
          <w:bCs/>
          <w:sz w:val="22"/>
          <w:szCs w:val="22"/>
          <w:lang w:val="en-US"/>
        </w:rPr>
        <w:t xml:space="preserve">Alt4. </w:t>
      </w:r>
      <w:r w:rsidRPr="00340404">
        <w:rPr>
          <w:b/>
          <w:bCs/>
          <w:sz w:val="22"/>
          <w:szCs w:val="22"/>
          <w:lang w:val="en-US"/>
        </w:rPr>
        <w:t xml:space="preserve">Multiple UE-specific tables are configured </w:t>
      </w:r>
      <w:r w:rsidR="004C4C2F">
        <w:rPr>
          <w:rFonts w:hint="eastAsia"/>
          <w:b/>
          <w:bCs/>
          <w:sz w:val="22"/>
          <w:szCs w:val="22"/>
          <w:lang w:val="en-US"/>
        </w:rPr>
        <w:t>for</w:t>
      </w:r>
      <w:r w:rsidRPr="00340404">
        <w:rPr>
          <w:b/>
          <w:bCs/>
          <w:sz w:val="22"/>
          <w:szCs w:val="22"/>
          <w:lang w:val="en-US"/>
        </w:rPr>
        <w:t xml:space="preserve"> different CORESET starting symbol.</w:t>
      </w:r>
    </w:p>
    <w:p w:rsidR="00E47E1D" w:rsidRPr="00826AA1" w:rsidRDefault="00E47E1D" w:rsidP="00E47E1D">
      <w:pPr>
        <w:pStyle w:val="1"/>
        <w:numPr>
          <w:ilvl w:val="0"/>
          <w:numId w:val="1"/>
        </w:numPr>
        <w:spacing w:beforeLines="50" w:before="120" w:afterLines="50" w:after="120"/>
        <w:rPr>
          <w:rFonts w:cs="Arial"/>
          <w:smallCaps/>
          <w:sz w:val="32"/>
          <w:szCs w:val="32"/>
        </w:rPr>
      </w:pPr>
      <w:r w:rsidRPr="00826AA1">
        <w:rPr>
          <w:rFonts w:cs="Arial"/>
          <w:smallCaps/>
          <w:sz w:val="32"/>
          <w:szCs w:val="32"/>
        </w:rPr>
        <w:t>Reference</w:t>
      </w:r>
    </w:p>
    <w:p w:rsidR="00E47E1D" w:rsidRPr="001779AE" w:rsidRDefault="00020392" w:rsidP="00E47E1D">
      <w:pPr>
        <w:numPr>
          <w:ilvl w:val="0"/>
          <w:numId w:val="2"/>
        </w:numPr>
        <w:spacing w:beforeLines="50" w:before="120" w:after="0"/>
        <w:jc w:val="both"/>
        <w:rPr>
          <w:sz w:val="22"/>
          <w:szCs w:val="22"/>
          <w:lang w:val="en-US"/>
        </w:rPr>
      </w:pPr>
      <w:r w:rsidRPr="007977E3">
        <w:rPr>
          <w:bCs/>
          <w:sz w:val="22"/>
          <w:szCs w:val="22"/>
        </w:rPr>
        <w:t>3</w:t>
      </w:r>
      <w:r w:rsidR="00765863">
        <w:rPr>
          <w:bCs/>
          <w:sz w:val="22"/>
          <w:szCs w:val="22"/>
        </w:rPr>
        <w:t>GPP TSG RAN WG1 AH Meeting #170</w:t>
      </w:r>
      <w:r w:rsidR="00765863">
        <w:rPr>
          <w:rFonts w:hint="eastAsia"/>
          <w:bCs/>
          <w:sz w:val="22"/>
          <w:szCs w:val="22"/>
        </w:rPr>
        <w:t>6</w:t>
      </w:r>
      <w:r w:rsidRPr="007977E3">
        <w:rPr>
          <w:bCs/>
          <w:sz w:val="22"/>
          <w:szCs w:val="22"/>
        </w:rPr>
        <w:t xml:space="preserve"> RAN1 Chairman’s Notes</w:t>
      </w:r>
    </w:p>
    <w:p w:rsidR="00FE4C34" w:rsidRPr="001779AE" w:rsidRDefault="00765863" w:rsidP="00E47E1D">
      <w:pPr>
        <w:numPr>
          <w:ilvl w:val="0"/>
          <w:numId w:val="2"/>
        </w:numPr>
        <w:spacing w:beforeLines="50" w:before="120" w:after="0"/>
        <w:jc w:val="both"/>
        <w:rPr>
          <w:sz w:val="22"/>
          <w:szCs w:val="22"/>
          <w:lang w:val="en-US"/>
        </w:rPr>
      </w:pPr>
      <w:r w:rsidRPr="007977E3">
        <w:rPr>
          <w:bCs/>
          <w:sz w:val="22"/>
          <w:szCs w:val="22"/>
        </w:rPr>
        <w:t>3</w:t>
      </w:r>
      <w:r>
        <w:rPr>
          <w:bCs/>
          <w:sz w:val="22"/>
          <w:szCs w:val="22"/>
        </w:rPr>
        <w:t xml:space="preserve">GPP TSG RAN WG1 </w:t>
      </w:r>
      <w:r>
        <w:rPr>
          <w:rFonts w:hint="eastAsia"/>
          <w:bCs/>
          <w:sz w:val="22"/>
          <w:szCs w:val="22"/>
        </w:rPr>
        <w:t>90bis</w:t>
      </w:r>
      <w:r w:rsidRPr="007977E3">
        <w:rPr>
          <w:bCs/>
          <w:sz w:val="22"/>
          <w:szCs w:val="22"/>
        </w:rPr>
        <w:t xml:space="preserve"> RAN1 Chairman’s Notes</w:t>
      </w:r>
    </w:p>
    <w:p w:rsidR="00BB337D" w:rsidRPr="00E47E1D" w:rsidRDefault="00912992">
      <w:pPr>
        <w:rPr>
          <w:lang w:val="en-US"/>
        </w:rPr>
      </w:pPr>
    </w:p>
    <w:sectPr w:rsidR="00BB337D" w:rsidRPr="00E47E1D" w:rsidSect="0016672F">
      <w:headerReference w:type="default" r:id="rId9"/>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2992" w:rsidRDefault="00912992" w:rsidP="00E47E1D">
      <w:pPr>
        <w:spacing w:after="0"/>
      </w:pPr>
      <w:r>
        <w:separator/>
      </w:r>
    </w:p>
  </w:endnote>
  <w:endnote w:type="continuationSeparator" w:id="0">
    <w:p w:rsidR="00912992" w:rsidRDefault="00912992" w:rsidP="00E47E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2992" w:rsidRDefault="00912992" w:rsidP="00E47E1D">
      <w:pPr>
        <w:spacing w:after="0"/>
      </w:pPr>
      <w:r>
        <w:separator/>
      </w:r>
    </w:p>
  </w:footnote>
  <w:footnote w:type="continuationSeparator" w:id="0">
    <w:p w:rsidR="00912992" w:rsidRDefault="00912992" w:rsidP="00E47E1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C86" w:rsidRDefault="005F323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93CF122"/>
    <w:lvl w:ilvl="0">
      <w:start w:val="1"/>
      <w:numFmt w:val="decimal"/>
      <w:pStyle w:val="5"/>
      <w:lvlText w:val="%1."/>
      <w:lvlJc w:val="left"/>
      <w:pPr>
        <w:tabs>
          <w:tab w:val="num" w:pos="2281"/>
        </w:tabs>
        <w:ind w:leftChars="1000" w:left="2281" w:hangingChars="200" w:hanging="360"/>
      </w:pPr>
    </w:lvl>
  </w:abstractNum>
  <w:abstractNum w:abstractNumId="1">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2">
    <w:nsid w:val="1B49672B"/>
    <w:multiLevelType w:val="hybridMultilevel"/>
    <w:tmpl w:val="29CCE25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636B51DA"/>
    <w:multiLevelType w:val="hybridMultilevel"/>
    <w:tmpl w:val="29CCE25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6B432BE7"/>
    <w:multiLevelType w:val="hybridMultilevel"/>
    <w:tmpl w:val="CFFA4586"/>
    <w:lvl w:ilvl="0" w:tplc="75A6C4FE">
      <w:numFmt w:val="bullet"/>
      <w:lvlText w:val="-"/>
      <w:lvlJc w:val="left"/>
      <w:pPr>
        <w:ind w:left="480" w:hanging="48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
  </w:num>
  <w:num w:numId="2">
    <w:abstractNumId w:val="7"/>
  </w:num>
  <w:num w:numId="3">
    <w:abstractNumId w:val="1"/>
  </w:num>
  <w:num w:numId="4">
    <w:abstractNumId w:val="0"/>
  </w:num>
  <w:num w:numId="5">
    <w:abstractNumId w:val="4"/>
  </w:num>
  <w:num w:numId="6">
    <w:abstractNumId w:val="3"/>
  </w:num>
  <w:num w:numId="7">
    <w:abstractNumId w:val="8"/>
  </w:num>
  <w:num w:numId="8">
    <w:abstractNumId w:val="5"/>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136"/>
    <w:rsid w:val="000168C9"/>
    <w:rsid w:val="00020392"/>
    <w:rsid w:val="00037214"/>
    <w:rsid w:val="00053D73"/>
    <w:rsid w:val="00093C67"/>
    <w:rsid w:val="00097C39"/>
    <w:rsid w:val="000B0191"/>
    <w:rsid w:val="000C2F36"/>
    <w:rsid w:val="000E4999"/>
    <w:rsid w:val="000F473B"/>
    <w:rsid w:val="000F6151"/>
    <w:rsid w:val="000F7440"/>
    <w:rsid w:val="0012511F"/>
    <w:rsid w:val="001344D3"/>
    <w:rsid w:val="00146700"/>
    <w:rsid w:val="00163FB4"/>
    <w:rsid w:val="001722C1"/>
    <w:rsid w:val="0017759B"/>
    <w:rsid w:val="001779AE"/>
    <w:rsid w:val="00183187"/>
    <w:rsid w:val="001D2357"/>
    <w:rsid w:val="001E0A3A"/>
    <w:rsid w:val="001F60FB"/>
    <w:rsid w:val="0021598D"/>
    <w:rsid w:val="0022225D"/>
    <w:rsid w:val="00240DE8"/>
    <w:rsid w:val="00275710"/>
    <w:rsid w:val="002801BB"/>
    <w:rsid w:val="00291767"/>
    <w:rsid w:val="002D3023"/>
    <w:rsid w:val="002D5C7C"/>
    <w:rsid w:val="003063D4"/>
    <w:rsid w:val="00321C4B"/>
    <w:rsid w:val="00340404"/>
    <w:rsid w:val="003636BF"/>
    <w:rsid w:val="003773E9"/>
    <w:rsid w:val="00390374"/>
    <w:rsid w:val="003C50B3"/>
    <w:rsid w:val="003E20BB"/>
    <w:rsid w:val="003E4D0E"/>
    <w:rsid w:val="004009E4"/>
    <w:rsid w:val="00400FC3"/>
    <w:rsid w:val="004332D4"/>
    <w:rsid w:val="00440F00"/>
    <w:rsid w:val="004419B2"/>
    <w:rsid w:val="00451A60"/>
    <w:rsid w:val="004525D5"/>
    <w:rsid w:val="00464897"/>
    <w:rsid w:val="004A5212"/>
    <w:rsid w:val="004A6DA9"/>
    <w:rsid w:val="004A791E"/>
    <w:rsid w:val="004C10CA"/>
    <w:rsid w:val="004C4C2F"/>
    <w:rsid w:val="004C5120"/>
    <w:rsid w:val="004C5AA7"/>
    <w:rsid w:val="004C7507"/>
    <w:rsid w:val="004D43B8"/>
    <w:rsid w:val="004D7B71"/>
    <w:rsid w:val="004E466E"/>
    <w:rsid w:val="004E5A13"/>
    <w:rsid w:val="004F311C"/>
    <w:rsid w:val="00504C58"/>
    <w:rsid w:val="005432EE"/>
    <w:rsid w:val="00545F3E"/>
    <w:rsid w:val="00556150"/>
    <w:rsid w:val="005665A1"/>
    <w:rsid w:val="005678B0"/>
    <w:rsid w:val="00592BBA"/>
    <w:rsid w:val="005C4A0C"/>
    <w:rsid w:val="005E39D0"/>
    <w:rsid w:val="005F12E7"/>
    <w:rsid w:val="005F1D39"/>
    <w:rsid w:val="005F3237"/>
    <w:rsid w:val="005F3396"/>
    <w:rsid w:val="005F72FA"/>
    <w:rsid w:val="0060097A"/>
    <w:rsid w:val="00614384"/>
    <w:rsid w:val="0062612C"/>
    <w:rsid w:val="00631242"/>
    <w:rsid w:val="00633EEC"/>
    <w:rsid w:val="00635672"/>
    <w:rsid w:val="00643A8F"/>
    <w:rsid w:val="00677365"/>
    <w:rsid w:val="0069239E"/>
    <w:rsid w:val="006A66B1"/>
    <w:rsid w:val="006C3A86"/>
    <w:rsid w:val="006C3B6F"/>
    <w:rsid w:val="006C4686"/>
    <w:rsid w:val="006D513C"/>
    <w:rsid w:val="006E5E62"/>
    <w:rsid w:val="006F344F"/>
    <w:rsid w:val="00707AFC"/>
    <w:rsid w:val="00731797"/>
    <w:rsid w:val="00741A66"/>
    <w:rsid w:val="00747B46"/>
    <w:rsid w:val="007526E3"/>
    <w:rsid w:val="00752EC2"/>
    <w:rsid w:val="00762BBE"/>
    <w:rsid w:val="00765863"/>
    <w:rsid w:val="007977E3"/>
    <w:rsid w:val="007B2999"/>
    <w:rsid w:val="007D5628"/>
    <w:rsid w:val="007D701D"/>
    <w:rsid w:val="008044F3"/>
    <w:rsid w:val="00814871"/>
    <w:rsid w:val="0081760E"/>
    <w:rsid w:val="0084653D"/>
    <w:rsid w:val="00847B31"/>
    <w:rsid w:val="008729C8"/>
    <w:rsid w:val="00872B1C"/>
    <w:rsid w:val="00877806"/>
    <w:rsid w:val="00885EC9"/>
    <w:rsid w:val="008A5512"/>
    <w:rsid w:val="008A7BDB"/>
    <w:rsid w:val="008B1D89"/>
    <w:rsid w:val="008B2F03"/>
    <w:rsid w:val="008B50B6"/>
    <w:rsid w:val="008F3C17"/>
    <w:rsid w:val="00907BA0"/>
    <w:rsid w:val="00912992"/>
    <w:rsid w:val="00917733"/>
    <w:rsid w:val="009478A9"/>
    <w:rsid w:val="00955C78"/>
    <w:rsid w:val="00957333"/>
    <w:rsid w:val="00962C95"/>
    <w:rsid w:val="00973E32"/>
    <w:rsid w:val="009A7CCC"/>
    <w:rsid w:val="009B6C52"/>
    <w:rsid w:val="009C67E7"/>
    <w:rsid w:val="009D58AB"/>
    <w:rsid w:val="00A153C0"/>
    <w:rsid w:val="00A168AB"/>
    <w:rsid w:val="00A22BFA"/>
    <w:rsid w:val="00A30384"/>
    <w:rsid w:val="00A31024"/>
    <w:rsid w:val="00A52C39"/>
    <w:rsid w:val="00A90B0B"/>
    <w:rsid w:val="00AA548E"/>
    <w:rsid w:val="00AB2A40"/>
    <w:rsid w:val="00AB4384"/>
    <w:rsid w:val="00AC0473"/>
    <w:rsid w:val="00AC201E"/>
    <w:rsid w:val="00B04D94"/>
    <w:rsid w:val="00B14E6E"/>
    <w:rsid w:val="00B26078"/>
    <w:rsid w:val="00B4174A"/>
    <w:rsid w:val="00B472D9"/>
    <w:rsid w:val="00B550B7"/>
    <w:rsid w:val="00B61846"/>
    <w:rsid w:val="00B77DD1"/>
    <w:rsid w:val="00B932FF"/>
    <w:rsid w:val="00B97F89"/>
    <w:rsid w:val="00BA6496"/>
    <w:rsid w:val="00BB1BDE"/>
    <w:rsid w:val="00BD5306"/>
    <w:rsid w:val="00C243A0"/>
    <w:rsid w:val="00C433D6"/>
    <w:rsid w:val="00C4376B"/>
    <w:rsid w:val="00C52EAB"/>
    <w:rsid w:val="00C72C62"/>
    <w:rsid w:val="00C74ED4"/>
    <w:rsid w:val="00C83149"/>
    <w:rsid w:val="00C85184"/>
    <w:rsid w:val="00CB5136"/>
    <w:rsid w:val="00CB54B9"/>
    <w:rsid w:val="00CD5370"/>
    <w:rsid w:val="00CE7B8F"/>
    <w:rsid w:val="00CF2EBB"/>
    <w:rsid w:val="00CF457F"/>
    <w:rsid w:val="00CF7BE6"/>
    <w:rsid w:val="00D24AED"/>
    <w:rsid w:val="00D423F8"/>
    <w:rsid w:val="00D4384F"/>
    <w:rsid w:val="00D5390B"/>
    <w:rsid w:val="00D84148"/>
    <w:rsid w:val="00D905E1"/>
    <w:rsid w:val="00DB122A"/>
    <w:rsid w:val="00DC2A6C"/>
    <w:rsid w:val="00DF1981"/>
    <w:rsid w:val="00E0412D"/>
    <w:rsid w:val="00E062E0"/>
    <w:rsid w:val="00E10D7B"/>
    <w:rsid w:val="00E12887"/>
    <w:rsid w:val="00E22943"/>
    <w:rsid w:val="00E35C22"/>
    <w:rsid w:val="00E47E1D"/>
    <w:rsid w:val="00E96787"/>
    <w:rsid w:val="00EA0CA0"/>
    <w:rsid w:val="00EA657E"/>
    <w:rsid w:val="00EA6A77"/>
    <w:rsid w:val="00EB2A6F"/>
    <w:rsid w:val="00EB4ABA"/>
    <w:rsid w:val="00EB6385"/>
    <w:rsid w:val="00EC3C00"/>
    <w:rsid w:val="00ED15B8"/>
    <w:rsid w:val="00ED2E4E"/>
    <w:rsid w:val="00EE04B6"/>
    <w:rsid w:val="00F019C1"/>
    <w:rsid w:val="00F036F4"/>
    <w:rsid w:val="00F13EBA"/>
    <w:rsid w:val="00F32F49"/>
    <w:rsid w:val="00F54EDE"/>
    <w:rsid w:val="00F55325"/>
    <w:rsid w:val="00F55BDC"/>
    <w:rsid w:val="00F5620A"/>
    <w:rsid w:val="00F60EDB"/>
    <w:rsid w:val="00FA363E"/>
    <w:rsid w:val="00FC4FC5"/>
    <w:rsid w:val="00FC5BE4"/>
    <w:rsid w:val="00FD09E1"/>
    <w:rsid w:val="00FE0A34"/>
    <w:rsid w:val="00FE4C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E1D"/>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E47E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6">
    <w:name w:val="heading 6"/>
    <w:basedOn w:val="a"/>
    <w:next w:val="a"/>
    <w:link w:val="60"/>
    <w:uiPriority w:val="9"/>
    <w:semiHidden/>
    <w:unhideWhenUsed/>
    <w:qFormat/>
    <w:rsid w:val="002801BB"/>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E47E1D"/>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E47E1D"/>
    <w:rPr>
      <w:sz w:val="20"/>
      <w:szCs w:val="20"/>
    </w:rPr>
  </w:style>
  <w:style w:type="paragraph" w:styleId="a5">
    <w:name w:val="footer"/>
    <w:basedOn w:val="a"/>
    <w:link w:val="a6"/>
    <w:uiPriority w:val="99"/>
    <w:unhideWhenUsed/>
    <w:rsid w:val="00E47E1D"/>
    <w:pPr>
      <w:tabs>
        <w:tab w:val="center" w:pos="4153"/>
        <w:tab w:val="right" w:pos="8306"/>
      </w:tabs>
      <w:snapToGrid w:val="0"/>
    </w:pPr>
  </w:style>
  <w:style w:type="character" w:customStyle="1" w:styleId="a6">
    <w:name w:val="頁尾 字元"/>
    <w:basedOn w:val="a0"/>
    <w:link w:val="a5"/>
    <w:uiPriority w:val="99"/>
    <w:rsid w:val="00E47E1D"/>
    <w:rPr>
      <w:sz w:val="20"/>
      <w:szCs w:val="20"/>
    </w:rPr>
  </w:style>
  <w:style w:type="character" w:customStyle="1" w:styleId="10">
    <w:name w:val="標題 1 字元"/>
    <w:aliases w:val="H1 字元"/>
    <w:basedOn w:val="a0"/>
    <w:link w:val="1"/>
    <w:rsid w:val="00E47E1D"/>
    <w:rPr>
      <w:rFonts w:ascii="Arial" w:eastAsia="新細明體" w:hAnsi="Arial" w:cs="Times New Roman"/>
      <w:kern w:val="0"/>
      <w:sz w:val="36"/>
      <w:szCs w:val="20"/>
      <w:lang w:val="en-GB"/>
    </w:rPr>
  </w:style>
  <w:style w:type="paragraph" w:customStyle="1" w:styleId="3GPPHeader">
    <w:name w:val="3GPP_Header"/>
    <w:basedOn w:val="a"/>
    <w:rsid w:val="00E47E1D"/>
    <w:pPr>
      <w:tabs>
        <w:tab w:val="left" w:pos="1701"/>
        <w:tab w:val="right" w:pos="9639"/>
      </w:tabs>
      <w:spacing w:after="240"/>
    </w:pPr>
    <w:rPr>
      <w:b/>
      <w:sz w:val="24"/>
      <w:lang w:eastAsia="zh-CN"/>
    </w:rPr>
  </w:style>
  <w:style w:type="paragraph" w:styleId="a7">
    <w:name w:val="Balloon Text"/>
    <w:basedOn w:val="a"/>
    <w:link w:val="a8"/>
    <w:uiPriority w:val="99"/>
    <w:semiHidden/>
    <w:unhideWhenUsed/>
    <w:rsid w:val="00E47E1D"/>
    <w:pPr>
      <w:spacing w:after="0"/>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E47E1D"/>
    <w:rPr>
      <w:rFonts w:asciiTheme="majorHAnsi" w:eastAsiaTheme="majorEastAsia" w:hAnsiTheme="majorHAnsi" w:cstheme="majorBidi"/>
      <w:kern w:val="0"/>
      <w:sz w:val="18"/>
      <w:szCs w:val="18"/>
      <w:lang w:val="en-GB"/>
    </w:rPr>
  </w:style>
  <w:style w:type="paragraph" w:customStyle="1" w:styleId="CRCoverPage">
    <w:name w:val="CR Cover Page"/>
    <w:rsid w:val="00A30384"/>
    <w:pPr>
      <w:spacing w:after="120"/>
    </w:pPr>
    <w:rPr>
      <w:rFonts w:ascii="Arial" w:eastAsia="新細明體" w:hAnsi="Arial" w:cs="Times New Roman"/>
      <w:kern w:val="0"/>
      <w:sz w:val="20"/>
      <w:szCs w:val="20"/>
      <w:lang w:val="en-GB" w:eastAsia="en-US"/>
    </w:rPr>
  </w:style>
  <w:style w:type="paragraph" w:styleId="5">
    <w:name w:val="List Number 5"/>
    <w:basedOn w:val="a"/>
    <w:rsid w:val="00E0412D"/>
    <w:pPr>
      <w:numPr>
        <w:numId w:val="4"/>
      </w:numPr>
      <w:tabs>
        <w:tab w:val="clear" w:pos="2281"/>
        <w:tab w:val="num" w:pos="1492"/>
      </w:tabs>
      <w:ind w:leftChars="0" w:left="1492" w:firstLineChars="0" w:firstLine="0"/>
    </w:pPr>
    <w:rPr>
      <w:rFonts w:eastAsia="MS Mincho"/>
      <w:lang w:eastAsia="ja-JP"/>
    </w:rPr>
  </w:style>
  <w:style w:type="paragraph" w:styleId="a9">
    <w:name w:val="List Paragraph"/>
    <w:basedOn w:val="a"/>
    <w:uiPriority w:val="34"/>
    <w:qFormat/>
    <w:rsid w:val="00FE4C34"/>
    <w:pPr>
      <w:ind w:leftChars="200" w:left="480"/>
    </w:pPr>
  </w:style>
  <w:style w:type="table" w:styleId="aa">
    <w:name w:val="Table Grid"/>
    <w:basedOn w:val="a1"/>
    <w:uiPriority w:val="59"/>
    <w:rsid w:val="00020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標題 6 字元"/>
    <w:basedOn w:val="a0"/>
    <w:link w:val="6"/>
    <w:uiPriority w:val="9"/>
    <w:semiHidden/>
    <w:rsid w:val="002801BB"/>
    <w:rPr>
      <w:rFonts w:asciiTheme="majorHAnsi" w:eastAsiaTheme="majorEastAsia" w:hAnsiTheme="majorHAnsi" w:cstheme="majorBidi"/>
      <w:kern w:val="0"/>
      <w:sz w:val="36"/>
      <w:szCs w:val="3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E1D"/>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E47E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6">
    <w:name w:val="heading 6"/>
    <w:basedOn w:val="a"/>
    <w:next w:val="a"/>
    <w:link w:val="60"/>
    <w:uiPriority w:val="9"/>
    <w:semiHidden/>
    <w:unhideWhenUsed/>
    <w:qFormat/>
    <w:rsid w:val="002801BB"/>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E47E1D"/>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E47E1D"/>
    <w:rPr>
      <w:sz w:val="20"/>
      <w:szCs w:val="20"/>
    </w:rPr>
  </w:style>
  <w:style w:type="paragraph" w:styleId="a5">
    <w:name w:val="footer"/>
    <w:basedOn w:val="a"/>
    <w:link w:val="a6"/>
    <w:uiPriority w:val="99"/>
    <w:unhideWhenUsed/>
    <w:rsid w:val="00E47E1D"/>
    <w:pPr>
      <w:tabs>
        <w:tab w:val="center" w:pos="4153"/>
        <w:tab w:val="right" w:pos="8306"/>
      </w:tabs>
      <w:snapToGrid w:val="0"/>
    </w:pPr>
  </w:style>
  <w:style w:type="character" w:customStyle="1" w:styleId="a6">
    <w:name w:val="頁尾 字元"/>
    <w:basedOn w:val="a0"/>
    <w:link w:val="a5"/>
    <w:uiPriority w:val="99"/>
    <w:rsid w:val="00E47E1D"/>
    <w:rPr>
      <w:sz w:val="20"/>
      <w:szCs w:val="20"/>
    </w:rPr>
  </w:style>
  <w:style w:type="character" w:customStyle="1" w:styleId="10">
    <w:name w:val="標題 1 字元"/>
    <w:aliases w:val="H1 字元"/>
    <w:basedOn w:val="a0"/>
    <w:link w:val="1"/>
    <w:rsid w:val="00E47E1D"/>
    <w:rPr>
      <w:rFonts w:ascii="Arial" w:eastAsia="新細明體" w:hAnsi="Arial" w:cs="Times New Roman"/>
      <w:kern w:val="0"/>
      <w:sz w:val="36"/>
      <w:szCs w:val="20"/>
      <w:lang w:val="en-GB"/>
    </w:rPr>
  </w:style>
  <w:style w:type="paragraph" w:customStyle="1" w:styleId="3GPPHeader">
    <w:name w:val="3GPP_Header"/>
    <w:basedOn w:val="a"/>
    <w:rsid w:val="00E47E1D"/>
    <w:pPr>
      <w:tabs>
        <w:tab w:val="left" w:pos="1701"/>
        <w:tab w:val="right" w:pos="9639"/>
      </w:tabs>
      <w:spacing w:after="240"/>
    </w:pPr>
    <w:rPr>
      <w:b/>
      <w:sz w:val="24"/>
      <w:lang w:eastAsia="zh-CN"/>
    </w:rPr>
  </w:style>
  <w:style w:type="paragraph" w:styleId="a7">
    <w:name w:val="Balloon Text"/>
    <w:basedOn w:val="a"/>
    <w:link w:val="a8"/>
    <w:uiPriority w:val="99"/>
    <w:semiHidden/>
    <w:unhideWhenUsed/>
    <w:rsid w:val="00E47E1D"/>
    <w:pPr>
      <w:spacing w:after="0"/>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E47E1D"/>
    <w:rPr>
      <w:rFonts w:asciiTheme="majorHAnsi" w:eastAsiaTheme="majorEastAsia" w:hAnsiTheme="majorHAnsi" w:cstheme="majorBidi"/>
      <w:kern w:val="0"/>
      <w:sz w:val="18"/>
      <w:szCs w:val="18"/>
      <w:lang w:val="en-GB"/>
    </w:rPr>
  </w:style>
  <w:style w:type="paragraph" w:customStyle="1" w:styleId="CRCoverPage">
    <w:name w:val="CR Cover Page"/>
    <w:rsid w:val="00A30384"/>
    <w:pPr>
      <w:spacing w:after="120"/>
    </w:pPr>
    <w:rPr>
      <w:rFonts w:ascii="Arial" w:eastAsia="新細明體" w:hAnsi="Arial" w:cs="Times New Roman"/>
      <w:kern w:val="0"/>
      <w:sz w:val="20"/>
      <w:szCs w:val="20"/>
      <w:lang w:val="en-GB" w:eastAsia="en-US"/>
    </w:rPr>
  </w:style>
  <w:style w:type="paragraph" w:styleId="5">
    <w:name w:val="List Number 5"/>
    <w:basedOn w:val="a"/>
    <w:rsid w:val="00E0412D"/>
    <w:pPr>
      <w:numPr>
        <w:numId w:val="4"/>
      </w:numPr>
      <w:tabs>
        <w:tab w:val="clear" w:pos="2281"/>
        <w:tab w:val="num" w:pos="1492"/>
      </w:tabs>
      <w:ind w:leftChars="0" w:left="1492" w:firstLineChars="0" w:firstLine="0"/>
    </w:pPr>
    <w:rPr>
      <w:rFonts w:eastAsia="MS Mincho"/>
      <w:lang w:eastAsia="ja-JP"/>
    </w:rPr>
  </w:style>
  <w:style w:type="paragraph" w:styleId="a9">
    <w:name w:val="List Paragraph"/>
    <w:basedOn w:val="a"/>
    <w:uiPriority w:val="34"/>
    <w:qFormat/>
    <w:rsid w:val="00FE4C34"/>
    <w:pPr>
      <w:ind w:leftChars="200" w:left="480"/>
    </w:pPr>
  </w:style>
  <w:style w:type="table" w:styleId="aa">
    <w:name w:val="Table Grid"/>
    <w:basedOn w:val="a1"/>
    <w:uiPriority w:val="59"/>
    <w:rsid w:val="00020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標題 6 字元"/>
    <w:basedOn w:val="a0"/>
    <w:link w:val="6"/>
    <w:uiPriority w:val="9"/>
    <w:semiHidden/>
    <w:rsid w:val="002801BB"/>
    <w:rPr>
      <w:rFonts w:asciiTheme="majorHAnsi" w:eastAsiaTheme="majorEastAsia" w:hAnsiTheme="majorHAnsi" w:cstheme="majorBidi"/>
      <w:kern w:val="0"/>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32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373</TotalTime>
  <Pages>3</Pages>
  <Words>889</Words>
  <Characters>5069</Characters>
  <Application>Microsoft Office Word</Application>
  <DocSecurity>0</DocSecurity>
  <Lines>42</Lines>
  <Paragraphs>11</Paragraphs>
  <ScaleCrop>false</ScaleCrop>
  <Company/>
  <LinksUpToDate>false</LinksUpToDate>
  <CharactersWithSpaces>5947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Denny Huang(黃俊偉)</dc:creator>
  <cp:lastModifiedBy>Denny Huang(黃俊偉)</cp:lastModifiedBy>
  <cp:revision>64</cp:revision>
  <dcterms:created xsi:type="dcterms:W3CDTF">2017-09-07T01:59:00Z</dcterms:created>
  <dcterms:modified xsi:type="dcterms:W3CDTF">2018-01-12T08:25:00Z</dcterms:modified>
</cp:coreProperties>
</file>